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6D076">
      <w:pPr>
        <w:spacing w:line="600" w:lineRule="exact"/>
        <w:rPr>
          <w:rFonts w:ascii="仿宋_GB2312" w:eastAsia="仿宋_GB2312"/>
          <w:sz w:val="32"/>
          <w:szCs w:val="32"/>
        </w:rPr>
      </w:pPr>
      <w:bookmarkStart w:id="2" w:name="_GoBack"/>
      <w:bookmarkEnd w:id="2"/>
    </w:p>
    <w:p w14:paraId="211B4270">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大连高新技术产业园区党建服务中心</w:t>
      </w:r>
    </w:p>
    <w:p w14:paraId="472830D9">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2C4CB61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AC310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1491D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3DDCE9C">
      <w:pPr>
        <w:spacing w:line="560" w:lineRule="exact"/>
        <w:ind w:firstLine="588" w:firstLineChars="196"/>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、协助配合开展党建相关工作；负责干部档案日常管理维护工作；负责离退休干部服务的相关工作；协助并配合做好统一战线、对台、侨务、工商联、工会、团组织、妇联等相关服务工作事项。</w:t>
      </w:r>
    </w:p>
    <w:p w14:paraId="0B5DFAC9">
      <w:pPr>
        <w:spacing w:line="560" w:lineRule="exact"/>
        <w:ind w:firstLine="588" w:firstLineChars="196"/>
        <w:rPr>
          <w:rFonts w:ascii="仿宋" w:hAnsi="仿宋" w:eastAsia="仿宋"/>
          <w:sz w:val="30"/>
          <w:szCs w:val="30"/>
        </w:rPr>
      </w:pPr>
      <w:r>
        <w:rPr>
          <w:rFonts w:hint="eastAsia" w:ascii="仿宋" w:hAnsi="仿宋" w:eastAsia="仿宋"/>
          <w:sz w:val="30"/>
          <w:szCs w:val="30"/>
        </w:rPr>
        <w:t>2、负责园区对内、对外日常新闻宣传报道工作；负责高新区官方微信“大连高新”和门户网站“区域动态”栏目稿件编撰、推送与管理；负责网络</w:t>
      </w:r>
      <w:r>
        <w:rPr>
          <w:rFonts w:hint="eastAsia" w:ascii="仿宋" w:hAnsi="仿宋" w:eastAsia="仿宋" w:cs="微软雅黑"/>
          <w:sz w:val="30"/>
          <w:szCs w:val="30"/>
        </w:rPr>
        <w:t>舆情</w:t>
      </w:r>
      <w:r>
        <w:rPr>
          <w:rFonts w:hint="eastAsia" w:ascii="仿宋" w:hAnsi="仿宋" w:eastAsia="仿宋" w:cs="仿宋_GB2312"/>
          <w:sz w:val="30"/>
          <w:szCs w:val="30"/>
        </w:rPr>
        <w:t>日常监管和上报；负责园区重大活动、会议的摄像、照相服务保障工作；负责园区党报党刊征订工作；负责通联队伍建设工作；协助开展公民思想道德建设、精神文明创建等宣传工作。</w:t>
      </w:r>
    </w:p>
    <w:p w14:paraId="778A0FA5">
      <w:pPr>
        <w:spacing w:line="560" w:lineRule="exact"/>
        <w:ind w:firstLine="588" w:firstLineChars="196"/>
        <w:rPr>
          <w:rFonts w:ascii="仿宋" w:hAnsi="仿宋" w:eastAsia="仿宋"/>
          <w:sz w:val="30"/>
          <w:szCs w:val="30"/>
        </w:rPr>
      </w:pPr>
      <w:r>
        <w:rPr>
          <w:rFonts w:hint="eastAsia" w:ascii="仿宋" w:hAnsi="仿宋" w:eastAsia="仿宋"/>
          <w:sz w:val="30"/>
          <w:szCs w:val="30"/>
        </w:rPr>
        <w:t>3、协助整合职能功能和资源力量，参与构建“一站式”综合服务平台，配合做好社会治理、法律服务、矛盾化解、维护稳定、宣传教育等工作。</w:t>
      </w:r>
    </w:p>
    <w:p w14:paraId="46F78DE0">
      <w:pPr>
        <w:spacing w:line="560" w:lineRule="exact"/>
        <w:ind w:firstLine="588" w:firstLineChars="196"/>
        <w:rPr>
          <w:rFonts w:ascii="仿宋" w:hAnsi="仿宋" w:eastAsia="仿宋" w:cs="仿宋_GB2312"/>
          <w:sz w:val="30"/>
          <w:szCs w:val="30"/>
        </w:rPr>
      </w:pPr>
      <w:r>
        <w:rPr>
          <w:rFonts w:hint="eastAsia" w:ascii="仿宋" w:hAnsi="仿宋" w:eastAsia="仿宋"/>
          <w:sz w:val="30"/>
          <w:szCs w:val="30"/>
        </w:rPr>
        <w:t>4、负责区党工委、管委会机关后勤服务相关职责，承接市机关事务局所有下派到区服务保障性的职能；负责</w:t>
      </w:r>
      <w:r>
        <w:rPr>
          <w:rFonts w:hint="eastAsia" w:ascii="仿宋" w:hAnsi="仿宋" w:eastAsia="仿宋" w:cs="仿宋_GB2312"/>
          <w:sz w:val="30"/>
          <w:szCs w:val="30"/>
        </w:rPr>
        <w:t>公共机构节能相关工作。</w:t>
      </w:r>
    </w:p>
    <w:p w14:paraId="0838F9EC">
      <w:pPr>
        <w:spacing w:line="560" w:lineRule="exact"/>
        <w:ind w:firstLine="600" w:firstLineChars="200"/>
        <w:rPr>
          <w:rFonts w:ascii="仿宋" w:hAnsi="仿宋" w:eastAsia="仿宋"/>
          <w:sz w:val="30"/>
          <w:szCs w:val="30"/>
        </w:rPr>
      </w:pPr>
      <w:r>
        <w:rPr>
          <w:rFonts w:hint="eastAsia" w:ascii="仿宋" w:hAnsi="仿宋" w:eastAsia="仿宋"/>
          <w:sz w:val="30"/>
          <w:szCs w:val="30"/>
        </w:rPr>
        <w:t>5、协助工会会员服务卡的发放，组织开展职工业余文化体育活动，节假日、职工生日、突发事件等走访慰问，困难职工救助等工作。</w:t>
      </w:r>
    </w:p>
    <w:p w14:paraId="54DA0169">
      <w:pPr>
        <w:spacing w:line="560" w:lineRule="exact"/>
        <w:ind w:firstLine="588" w:firstLineChars="196"/>
        <w:rPr>
          <w:rFonts w:ascii="仿宋" w:hAnsi="仿宋" w:eastAsia="仿宋"/>
          <w:sz w:val="30"/>
          <w:szCs w:val="30"/>
        </w:rPr>
      </w:pPr>
      <w:r>
        <w:rPr>
          <w:rFonts w:hint="eastAsia" w:ascii="仿宋" w:hAnsi="仿宋" w:eastAsia="仿宋"/>
          <w:sz w:val="30"/>
          <w:szCs w:val="30"/>
        </w:rPr>
        <w:t>6、完成区党工委、管委会及上级部门交办的其他任务。</w:t>
      </w:r>
    </w:p>
    <w:p w14:paraId="1CB4FFC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0E82E3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21年党建服务中心部门预算为本部门综合收支计划，无二级单位。</w:t>
      </w:r>
    </w:p>
    <w:p w14:paraId="787128C5">
      <w:pPr>
        <w:spacing w:line="330" w:lineRule="atLeast"/>
        <w:rPr>
          <w:rFonts w:ascii="仿宋" w:hAnsi="仿宋" w:eastAsia="仿宋" w:cs="仿宋"/>
          <w:color w:val="000000"/>
          <w:kern w:val="0"/>
          <w:sz w:val="30"/>
          <w:szCs w:val="30"/>
        </w:rPr>
      </w:pPr>
    </w:p>
    <w:p w14:paraId="4797B7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16D47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DA6FC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按照综合预算的原则，本部门所有收入和支出均纳入部门预算管理，无下级预算单位。收入包括：财政拨款收入5,643.2万元；支出包括：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工资福利和对个人家庭补助支出1,022.7万元</w:t>
      </w:r>
      <w:bookmarkEnd w:id="0"/>
      <w:bookmarkEnd w:id="1"/>
      <w:r>
        <w:rPr>
          <w:rFonts w:hint="eastAsia" w:ascii="仿宋" w:hAnsi="仿宋" w:eastAsia="仿宋" w:cs="仿宋"/>
          <w:color w:val="000000"/>
          <w:kern w:val="0"/>
          <w:sz w:val="30"/>
          <w:szCs w:val="30"/>
        </w:rPr>
        <w:t>，商品和服务支出4,620.5万元。全部为一般公共预算收支，无政府性基金预算收支，无国有资本经营预算收支。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39113E6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2B6BCBC">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“三公”经费预算数110万元，全部为公务用车运行维护费，（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预算数均为0万元），因高新区机关事业单位公务用车统一在党建服务中心管理。</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623A8AF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3D6804D">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包括定额公用经费29.2万元、公务用车运行维护费110万元</w:t>
      </w:r>
      <w:r>
        <w:rPr>
          <w:rFonts w:ascii="仿宋" w:hAnsi="仿宋" w:eastAsia="仿宋" w:cs="Verdana"/>
          <w:color w:val="000000"/>
          <w:kern w:val="0"/>
          <w:sz w:val="30"/>
          <w:szCs w:val="30"/>
        </w:rPr>
        <w:t>。</w:t>
      </w:r>
    </w:p>
    <w:p w14:paraId="6E2A871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9C2281E">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2021年本部门政府采购项目共3个:</w:t>
      </w:r>
    </w:p>
    <w:p w14:paraId="6FAE40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1</w:t>
      </w:r>
      <w:r>
        <w:rPr>
          <w:rFonts w:hint="eastAsia" w:ascii="仿宋" w:hAnsi="仿宋" w:eastAsia="仿宋" w:cs="仿宋"/>
          <w:color w:val="000000"/>
          <w:kern w:val="0"/>
          <w:sz w:val="30"/>
          <w:szCs w:val="30"/>
        </w:rPr>
        <w:t>、机关事业单位办公场所物业服务采购项目,采购预算为1,305万元；</w:t>
      </w:r>
    </w:p>
    <w:p w14:paraId="0EDD34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2、公务用车运行养护服务采购项目，采购预算为110万元；</w:t>
      </w:r>
    </w:p>
    <w:p w14:paraId="5D4446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3、档案数字化服务采购项目，采购预算为244.5万元。</w:t>
      </w:r>
    </w:p>
    <w:p w14:paraId="733AB0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13E87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5A5BEB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88EDB3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国有资产占有使用情况说明为：截至2020年12月31日，部门（单位）共有车辆0辆；单位价值50万元（含）以上通用设备7台（套）；单位价值100万元以上专用设备0台（套）。</w:t>
      </w:r>
    </w:p>
    <w:p w14:paraId="25BD32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60AE205">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21年，按照“先有绩效，后有预算”原则，本部门共计编制绩效目标29个，预算金额4,248.3万元，占项目支出预算比重100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20E7B54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八、管委会直饮机维护、保养费项目情况</w:t>
      </w:r>
    </w:p>
    <w:p w14:paraId="61C1C9F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4BC0856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人员多次反映，办公楼自来水杂质较多，对直接饮用自来水存在顾虑，为解决工作人员顾虑，保障饮水安全，统一在机关大楼、综合执法大楼、行政服务中心大楼、城建中心大楼等办公楼，各楼层免费加装直饮机，预算费用主要涉及后续滤芯更换服务，包括直饮机滤芯更换、维护、保养及维修费等。</w:t>
      </w:r>
    </w:p>
    <w:p w14:paraId="776BEAE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7DE0FD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按照《机关事务管理条例》第十四条 政府各部门应当依照有关政府采购的法律、法规和规定采购机关运行所需货物和服务。</w:t>
      </w:r>
    </w:p>
    <w:p w14:paraId="4EE6ACB8">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2E6C1301">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高新区机关综合服务中心</w:t>
      </w:r>
    </w:p>
    <w:p w14:paraId="2BBEDE7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F2973DE">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为切实解决工作人员饮水安全需求，喝上健康的饮用水，按照安全方便原则，在各楼层饮水间安装直饮机，该直饮机具备热水、温水双龙头，员工可根据需要直接取水饮用，净水器的安装可以有效地过滤细菌、重金属、泥沙、余氯等水中杂质，有效保障工作人员饮水健康，解决饮水安全问题。截至目前，已累计安装直饮机设备</w:t>
      </w:r>
      <w:r>
        <w:rPr>
          <w:rFonts w:hint="eastAsia" w:ascii="仿宋" w:hAnsi="仿宋" w:eastAsia="仿宋" w:cs="仿宋"/>
          <w:color w:val="000000"/>
          <w:kern w:val="0"/>
          <w:sz w:val="30"/>
          <w:szCs w:val="30"/>
        </w:rPr>
        <w:t>25台，后续将根据需求和配备情况安装调试。</w:t>
      </w:r>
    </w:p>
    <w:p w14:paraId="0B81B53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D5E3B8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2021年1月1日止至2021年12月31日。</w:t>
      </w:r>
    </w:p>
    <w:p w14:paraId="5C43208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6B80A77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2021年拟安排该项目一般公共预算7.5万元。</w:t>
      </w:r>
    </w:p>
    <w:p w14:paraId="5B028A63">
      <w:pPr>
        <w:spacing w:line="330" w:lineRule="atLeast"/>
        <w:ind w:firstLine="600" w:firstLineChars="200"/>
        <w:rPr>
          <w:rFonts w:ascii="仿宋" w:hAnsi="仿宋" w:eastAsia="仿宋" w:cs="仿宋"/>
          <w:color w:val="000000"/>
          <w:kern w:val="0"/>
          <w:sz w:val="30"/>
          <w:szCs w:val="30"/>
        </w:rPr>
      </w:pPr>
    </w:p>
    <w:p w14:paraId="7AA007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89D6F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4ABEB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64E90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63E90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9BA28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F06F7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7DA69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921C8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41E4B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28FF1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40FB6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7278D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A2405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FFA89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7CE5E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EAF47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F8F1E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13AED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5B31E79">
      <w:pPr>
        <w:widowControl/>
        <w:spacing w:line="330" w:lineRule="atLeast"/>
        <w:ind w:firstLine="600" w:firstLineChars="200"/>
        <w:jc w:val="left"/>
        <w:rPr>
          <w:rFonts w:ascii="仿宋" w:hAnsi="仿宋" w:eastAsia="仿宋" w:cs="仿宋"/>
          <w:color w:val="000000"/>
          <w:kern w:val="0"/>
          <w:sz w:val="30"/>
          <w:szCs w:val="30"/>
        </w:rPr>
      </w:pPr>
    </w:p>
    <w:p w14:paraId="4F27431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6FF55544">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8A6F4">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7</w:t>
    </w:r>
    <w:r>
      <w:rPr>
        <w:rStyle w:val="7"/>
      </w:rPr>
      <w:fldChar w:fldCharType="end"/>
    </w:r>
  </w:p>
  <w:p w14:paraId="62B4CDB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7CEBB">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5993C7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4744F"/>
    <w:rsid w:val="00053D99"/>
    <w:rsid w:val="00066F30"/>
    <w:rsid w:val="00084B59"/>
    <w:rsid w:val="00090CA4"/>
    <w:rsid w:val="000A0A02"/>
    <w:rsid w:val="000A55C1"/>
    <w:rsid w:val="000C6B49"/>
    <w:rsid w:val="000C6D05"/>
    <w:rsid w:val="000E6C93"/>
    <w:rsid w:val="000E7D75"/>
    <w:rsid w:val="000F7EC7"/>
    <w:rsid w:val="00101BE5"/>
    <w:rsid w:val="00103B18"/>
    <w:rsid w:val="00104AD4"/>
    <w:rsid w:val="0010550E"/>
    <w:rsid w:val="00105E0D"/>
    <w:rsid w:val="00106522"/>
    <w:rsid w:val="00122ACC"/>
    <w:rsid w:val="001255BC"/>
    <w:rsid w:val="00150877"/>
    <w:rsid w:val="001518B3"/>
    <w:rsid w:val="00161209"/>
    <w:rsid w:val="00164A2E"/>
    <w:rsid w:val="00165857"/>
    <w:rsid w:val="00187190"/>
    <w:rsid w:val="00195C8B"/>
    <w:rsid w:val="001961A4"/>
    <w:rsid w:val="001A580E"/>
    <w:rsid w:val="001B4947"/>
    <w:rsid w:val="001B6D30"/>
    <w:rsid w:val="001D2999"/>
    <w:rsid w:val="001D7051"/>
    <w:rsid w:val="001E05AB"/>
    <w:rsid w:val="001E3E93"/>
    <w:rsid w:val="001E6730"/>
    <w:rsid w:val="001F270B"/>
    <w:rsid w:val="001F6AE8"/>
    <w:rsid w:val="002016BC"/>
    <w:rsid w:val="00212E7D"/>
    <w:rsid w:val="00224F6B"/>
    <w:rsid w:val="002555A9"/>
    <w:rsid w:val="00264775"/>
    <w:rsid w:val="00265F8B"/>
    <w:rsid w:val="0027278C"/>
    <w:rsid w:val="00275DE8"/>
    <w:rsid w:val="00275EE8"/>
    <w:rsid w:val="002777B6"/>
    <w:rsid w:val="00286258"/>
    <w:rsid w:val="00287ACF"/>
    <w:rsid w:val="00297382"/>
    <w:rsid w:val="00297E4B"/>
    <w:rsid w:val="002A4FA6"/>
    <w:rsid w:val="002B23B7"/>
    <w:rsid w:val="002B318B"/>
    <w:rsid w:val="002B4EA7"/>
    <w:rsid w:val="002B62F5"/>
    <w:rsid w:val="002C2B9F"/>
    <w:rsid w:val="002D1847"/>
    <w:rsid w:val="002D68D6"/>
    <w:rsid w:val="002D7A1C"/>
    <w:rsid w:val="002E6BAD"/>
    <w:rsid w:val="002F1203"/>
    <w:rsid w:val="002F31AA"/>
    <w:rsid w:val="003003AA"/>
    <w:rsid w:val="00312B1C"/>
    <w:rsid w:val="00315D51"/>
    <w:rsid w:val="00316F6D"/>
    <w:rsid w:val="00320A20"/>
    <w:rsid w:val="0032565D"/>
    <w:rsid w:val="00325E4F"/>
    <w:rsid w:val="0032698A"/>
    <w:rsid w:val="003374E4"/>
    <w:rsid w:val="00342DA2"/>
    <w:rsid w:val="003431AF"/>
    <w:rsid w:val="00346C8A"/>
    <w:rsid w:val="00370937"/>
    <w:rsid w:val="00397456"/>
    <w:rsid w:val="003B50ED"/>
    <w:rsid w:val="003C65CD"/>
    <w:rsid w:val="003D18A0"/>
    <w:rsid w:val="003D771B"/>
    <w:rsid w:val="003E105F"/>
    <w:rsid w:val="003E26ED"/>
    <w:rsid w:val="003E3972"/>
    <w:rsid w:val="003E3CD6"/>
    <w:rsid w:val="003E61DA"/>
    <w:rsid w:val="003F2AA1"/>
    <w:rsid w:val="003F2C19"/>
    <w:rsid w:val="003F4DFF"/>
    <w:rsid w:val="003F4F25"/>
    <w:rsid w:val="004115C9"/>
    <w:rsid w:val="004221E9"/>
    <w:rsid w:val="004405F3"/>
    <w:rsid w:val="00447DC8"/>
    <w:rsid w:val="004727A6"/>
    <w:rsid w:val="0047716E"/>
    <w:rsid w:val="00485329"/>
    <w:rsid w:val="0049009A"/>
    <w:rsid w:val="004925B1"/>
    <w:rsid w:val="00497D74"/>
    <w:rsid w:val="004B603D"/>
    <w:rsid w:val="004C3E71"/>
    <w:rsid w:val="004D1301"/>
    <w:rsid w:val="004D7EA6"/>
    <w:rsid w:val="004E350F"/>
    <w:rsid w:val="004F7A6E"/>
    <w:rsid w:val="00502BB0"/>
    <w:rsid w:val="005040D0"/>
    <w:rsid w:val="0051716F"/>
    <w:rsid w:val="00537475"/>
    <w:rsid w:val="005637BB"/>
    <w:rsid w:val="005776F0"/>
    <w:rsid w:val="00592029"/>
    <w:rsid w:val="00592DE2"/>
    <w:rsid w:val="00594FB5"/>
    <w:rsid w:val="005A04CC"/>
    <w:rsid w:val="005B2CD0"/>
    <w:rsid w:val="005D44C4"/>
    <w:rsid w:val="005D6181"/>
    <w:rsid w:val="005D6799"/>
    <w:rsid w:val="005D6A6A"/>
    <w:rsid w:val="005E5D50"/>
    <w:rsid w:val="005E73FD"/>
    <w:rsid w:val="005F4DCC"/>
    <w:rsid w:val="005F6310"/>
    <w:rsid w:val="00612E6A"/>
    <w:rsid w:val="00614500"/>
    <w:rsid w:val="00620092"/>
    <w:rsid w:val="0062264E"/>
    <w:rsid w:val="00641134"/>
    <w:rsid w:val="006541E5"/>
    <w:rsid w:val="00666DD9"/>
    <w:rsid w:val="00680054"/>
    <w:rsid w:val="00685E3D"/>
    <w:rsid w:val="00691AA8"/>
    <w:rsid w:val="006925C6"/>
    <w:rsid w:val="00692DD1"/>
    <w:rsid w:val="006952EC"/>
    <w:rsid w:val="006973B4"/>
    <w:rsid w:val="006B3DD4"/>
    <w:rsid w:val="006C50F8"/>
    <w:rsid w:val="006C5384"/>
    <w:rsid w:val="006E0A12"/>
    <w:rsid w:val="006E3B09"/>
    <w:rsid w:val="006E4324"/>
    <w:rsid w:val="006E5605"/>
    <w:rsid w:val="00741F89"/>
    <w:rsid w:val="0075074F"/>
    <w:rsid w:val="00753345"/>
    <w:rsid w:val="00753F26"/>
    <w:rsid w:val="00755C7B"/>
    <w:rsid w:val="007622CF"/>
    <w:rsid w:val="0076461C"/>
    <w:rsid w:val="00765393"/>
    <w:rsid w:val="00772D51"/>
    <w:rsid w:val="007805EB"/>
    <w:rsid w:val="00780EAB"/>
    <w:rsid w:val="00793572"/>
    <w:rsid w:val="007971B7"/>
    <w:rsid w:val="00797B39"/>
    <w:rsid w:val="007B0D20"/>
    <w:rsid w:val="007B12D0"/>
    <w:rsid w:val="007C5E3C"/>
    <w:rsid w:val="007C73E6"/>
    <w:rsid w:val="007E5065"/>
    <w:rsid w:val="007F23D9"/>
    <w:rsid w:val="007F5365"/>
    <w:rsid w:val="00803645"/>
    <w:rsid w:val="008129C3"/>
    <w:rsid w:val="008207A6"/>
    <w:rsid w:val="0082397E"/>
    <w:rsid w:val="00825A17"/>
    <w:rsid w:val="008261A0"/>
    <w:rsid w:val="00826E6F"/>
    <w:rsid w:val="0085203E"/>
    <w:rsid w:val="008620BC"/>
    <w:rsid w:val="00863E92"/>
    <w:rsid w:val="008641D1"/>
    <w:rsid w:val="00883A66"/>
    <w:rsid w:val="00884B2E"/>
    <w:rsid w:val="00886D7A"/>
    <w:rsid w:val="008955EA"/>
    <w:rsid w:val="00895749"/>
    <w:rsid w:val="008957F7"/>
    <w:rsid w:val="00896F89"/>
    <w:rsid w:val="008B01B8"/>
    <w:rsid w:val="008B3318"/>
    <w:rsid w:val="008B5C35"/>
    <w:rsid w:val="008C725D"/>
    <w:rsid w:val="008C77BC"/>
    <w:rsid w:val="008D5CB1"/>
    <w:rsid w:val="008E1C52"/>
    <w:rsid w:val="00901F4E"/>
    <w:rsid w:val="00915FF6"/>
    <w:rsid w:val="009244A6"/>
    <w:rsid w:val="0092593C"/>
    <w:rsid w:val="00926043"/>
    <w:rsid w:val="00941B10"/>
    <w:rsid w:val="00955535"/>
    <w:rsid w:val="009568F1"/>
    <w:rsid w:val="00961681"/>
    <w:rsid w:val="0096311F"/>
    <w:rsid w:val="009644D4"/>
    <w:rsid w:val="009652AA"/>
    <w:rsid w:val="00966DE8"/>
    <w:rsid w:val="009815EE"/>
    <w:rsid w:val="009848F0"/>
    <w:rsid w:val="009854FA"/>
    <w:rsid w:val="00985830"/>
    <w:rsid w:val="009870F9"/>
    <w:rsid w:val="009A584B"/>
    <w:rsid w:val="009B00D7"/>
    <w:rsid w:val="009B2426"/>
    <w:rsid w:val="009E2FC6"/>
    <w:rsid w:val="009E374F"/>
    <w:rsid w:val="009F1015"/>
    <w:rsid w:val="009F229D"/>
    <w:rsid w:val="00A00678"/>
    <w:rsid w:val="00A03D30"/>
    <w:rsid w:val="00A105AA"/>
    <w:rsid w:val="00A12672"/>
    <w:rsid w:val="00A150E4"/>
    <w:rsid w:val="00A2204B"/>
    <w:rsid w:val="00A25342"/>
    <w:rsid w:val="00A26A44"/>
    <w:rsid w:val="00A3368B"/>
    <w:rsid w:val="00A34FA5"/>
    <w:rsid w:val="00A35099"/>
    <w:rsid w:val="00A377FD"/>
    <w:rsid w:val="00A37AC3"/>
    <w:rsid w:val="00A4045A"/>
    <w:rsid w:val="00A5261D"/>
    <w:rsid w:val="00A536E2"/>
    <w:rsid w:val="00A5549A"/>
    <w:rsid w:val="00A60D00"/>
    <w:rsid w:val="00A70656"/>
    <w:rsid w:val="00A756BA"/>
    <w:rsid w:val="00A7639E"/>
    <w:rsid w:val="00A81826"/>
    <w:rsid w:val="00A924A6"/>
    <w:rsid w:val="00AA382F"/>
    <w:rsid w:val="00AC7B47"/>
    <w:rsid w:val="00AD4AF5"/>
    <w:rsid w:val="00AD6AFF"/>
    <w:rsid w:val="00AE72D3"/>
    <w:rsid w:val="00AE7779"/>
    <w:rsid w:val="00AF2093"/>
    <w:rsid w:val="00B07B30"/>
    <w:rsid w:val="00B07BF3"/>
    <w:rsid w:val="00B217F1"/>
    <w:rsid w:val="00B3394E"/>
    <w:rsid w:val="00B40E6C"/>
    <w:rsid w:val="00B42381"/>
    <w:rsid w:val="00B4656B"/>
    <w:rsid w:val="00B6416E"/>
    <w:rsid w:val="00B7118F"/>
    <w:rsid w:val="00BB43EF"/>
    <w:rsid w:val="00BB4BF4"/>
    <w:rsid w:val="00BB77C4"/>
    <w:rsid w:val="00BE53AA"/>
    <w:rsid w:val="00BF5A10"/>
    <w:rsid w:val="00C0387D"/>
    <w:rsid w:val="00C052C0"/>
    <w:rsid w:val="00C052EC"/>
    <w:rsid w:val="00C14319"/>
    <w:rsid w:val="00C17B45"/>
    <w:rsid w:val="00C252C0"/>
    <w:rsid w:val="00C3494E"/>
    <w:rsid w:val="00C403F4"/>
    <w:rsid w:val="00C52D9E"/>
    <w:rsid w:val="00C56972"/>
    <w:rsid w:val="00C61A43"/>
    <w:rsid w:val="00C6442C"/>
    <w:rsid w:val="00C67479"/>
    <w:rsid w:val="00C82EE1"/>
    <w:rsid w:val="00CA1708"/>
    <w:rsid w:val="00CB2189"/>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1659"/>
    <w:rsid w:val="00D82E50"/>
    <w:rsid w:val="00D876AC"/>
    <w:rsid w:val="00DA1F11"/>
    <w:rsid w:val="00DA3A75"/>
    <w:rsid w:val="00DA4DBA"/>
    <w:rsid w:val="00DA4EA4"/>
    <w:rsid w:val="00DC1136"/>
    <w:rsid w:val="00DC68C9"/>
    <w:rsid w:val="00DC7D51"/>
    <w:rsid w:val="00DD605A"/>
    <w:rsid w:val="00DD67CE"/>
    <w:rsid w:val="00DF2079"/>
    <w:rsid w:val="00DF3D9D"/>
    <w:rsid w:val="00E041CE"/>
    <w:rsid w:val="00E07122"/>
    <w:rsid w:val="00E1310B"/>
    <w:rsid w:val="00E160F9"/>
    <w:rsid w:val="00E2160F"/>
    <w:rsid w:val="00E22472"/>
    <w:rsid w:val="00E230D9"/>
    <w:rsid w:val="00E4053E"/>
    <w:rsid w:val="00E43146"/>
    <w:rsid w:val="00E43359"/>
    <w:rsid w:val="00E454AB"/>
    <w:rsid w:val="00E679E1"/>
    <w:rsid w:val="00E804EF"/>
    <w:rsid w:val="00E876A6"/>
    <w:rsid w:val="00EA15E7"/>
    <w:rsid w:val="00EA1FE0"/>
    <w:rsid w:val="00EB0F1B"/>
    <w:rsid w:val="00EB6E55"/>
    <w:rsid w:val="00EC4F04"/>
    <w:rsid w:val="00ED6CB2"/>
    <w:rsid w:val="00EE134B"/>
    <w:rsid w:val="00EE3BA2"/>
    <w:rsid w:val="00F01060"/>
    <w:rsid w:val="00F11659"/>
    <w:rsid w:val="00F168F1"/>
    <w:rsid w:val="00F251AC"/>
    <w:rsid w:val="00F2611C"/>
    <w:rsid w:val="00F50E0F"/>
    <w:rsid w:val="00F53490"/>
    <w:rsid w:val="00F60856"/>
    <w:rsid w:val="00F713C4"/>
    <w:rsid w:val="00F759A3"/>
    <w:rsid w:val="00F76F83"/>
    <w:rsid w:val="00F80042"/>
    <w:rsid w:val="00F84CDE"/>
    <w:rsid w:val="00F915B8"/>
    <w:rsid w:val="00F94B86"/>
    <w:rsid w:val="00FC3253"/>
    <w:rsid w:val="00FC5228"/>
    <w:rsid w:val="00FD042E"/>
    <w:rsid w:val="00FD31AB"/>
    <w:rsid w:val="00FD7251"/>
    <w:rsid w:val="00FE7CC4"/>
    <w:rsid w:val="00FF27E7"/>
    <w:rsid w:val="7E961D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qFormat/>
    <w:uiPriority w:val="99"/>
    <w:rPr>
      <w:rFonts w:cs="Times New Roman"/>
    </w:rPr>
  </w:style>
  <w:style w:type="character" w:customStyle="1" w:styleId="8">
    <w:name w:val="页眉 Char"/>
    <w:link w:val="3"/>
    <w:semiHidden/>
    <w:qFormat/>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2882</Words>
  <Characters>2999</Characters>
  <Lines>23</Lines>
  <Paragraphs>6</Paragraphs>
  <TotalTime>183</TotalTime>
  <ScaleCrop>false</ScaleCrop>
  <LinksUpToDate>false</LinksUpToDate>
  <CharactersWithSpaces>3267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2025-12-19T08:28:32Z</dcterms:modified>
  <cp:revision>348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A990ECE8B548487C9E6172BCE830E88D_12</vt:lpwstr>
  </property>
</Properties>
</file>