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13356">
      <w:pPr>
        <w:spacing w:line="600" w:lineRule="exact"/>
        <w:rPr>
          <w:rFonts w:ascii="仿宋_GB2312" w:eastAsia="仿宋_GB2312"/>
          <w:sz w:val="32"/>
          <w:szCs w:val="32"/>
        </w:rPr>
      </w:pPr>
      <w:bookmarkStart w:id="2" w:name="_GoBack"/>
      <w:bookmarkEnd w:id="2"/>
    </w:p>
    <w:p w14:paraId="0FDE3CAE">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大连高新技术产业园区社会事务服务中心</w:t>
      </w:r>
    </w:p>
    <w:p w14:paraId="6A9F933E">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153C9C1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B3C56B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55362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A25410D">
      <w:pPr>
        <w:ind w:firstLine="640" w:firstLineChars="200"/>
        <w:rPr>
          <w:rFonts w:ascii="仿宋_GB2312" w:eastAsia="仿宋_GB2312"/>
          <w:sz w:val="32"/>
          <w:szCs w:val="32"/>
        </w:rPr>
      </w:pPr>
      <w:r>
        <w:rPr>
          <w:rFonts w:hint="eastAsia" w:ascii="仿宋_GB2312" w:eastAsia="仿宋_GB2312"/>
          <w:sz w:val="32"/>
          <w:szCs w:val="32"/>
        </w:rPr>
        <w:t>1、做好劳动保障、民政、居民经济状况核对、社会福利救助、残疾人就业、交通等服务性工作。</w:t>
      </w:r>
    </w:p>
    <w:p w14:paraId="066CF51D">
      <w:pPr>
        <w:ind w:firstLine="640" w:firstLineChars="200"/>
        <w:rPr>
          <w:rFonts w:ascii="仿宋_GB2312" w:eastAsia="仿宋_GB2312"/>
          <w:sz w:val="32"/>
          <w:szCs w:val="32"/>
        </w:rPr>
      </w:pPr>
      <w:r>
        <w:rPr>
          <w:rFonts w:hint="eastAsia" w:ascii="仿宋_GB2312" w:eastAsia="仿宋_GB2312"/>
          <w:sz w:val="32"/>
          <w:szCs w:val="32"/>
        </w:rPr>
        <w:t>2、做好文化、教育设施的管理服务，组织群众开展文化、体育宣传等活动，实现资源共享。</w:t>
      </w:r>
    </w:p>
    <w:p w14:paraId="3DFC344E">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依据法律法规处理管辖范围内的劳动人事争议仲裁案件及日常事务。</w:t>
      </w:r>
    </w:p>
    <w:p w14:paraId="6DBB77EE">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对应各街道做好社会事务性工作。</w:t>
      </w:r>
    </w:p>
    <w:p w14:paraId="5BDD7D6F">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对应区纪检监察工委纪律审查的保障工作。</w:t>
      </w:r>
    </w:p>
    <w:p w14:paraId="09606C28">
      <w:pPr>
        <w:spacing w:line="330" w:lineRule="atLeast"/>
        <w:ind w:firstLine="640" w:firstLineChars="200"/>
        <w:rPr>
          <w:rFonts w:ascii="仿宋" w:hAnsi="仿宋" w:eastAsia="仿宋"/>
          <w:sz w:val="30"/>
          <w:szCs w:val="30"/>
        </w:rPr>
      </w:pPr>
      <w:r>
        <w:rPr>
          <w:rFonts w:hint="eastAsia" w:ascii="仿宋_GB2312" w:eastAsia="仿宋_GB2312"/>
          <w:sz w:val="32"/>
          <w:szCs w:val="32"/>
        </w:rPr>
        <w:t>6、</w:t>
      </w:r>
      <w:r>
        <w:rPr>
          <w:rFonts w:ascii="仿宋_GB2312" w:eastAsia="仿宋_GB2312"/>
          <w:sz w:val="32"/>
          <w:szCs w:val="32"/>
        </w:rPr>
        <w:t>完成区党工委、管委会及上级部门交办的其他工作。</w:t>
      </w:r>
    </w:p>
    <w:p w14:paraId="7A9847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BE1D79D">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22年社会事务服务中心部门预算为本部门综合收支计划，无二级单位。</w:t>
      </w:r>
    </w:p>
    <w:p w14:paraId="70C4F6DE">
      <w:pPr>
        <w:widowControl/>
        <w:spacing w:line="330" w:lineRule="atLeast"/>
        <w:jc w:val="left"/>
        <w:rPr>
          <w:rFonts w:ascii="仿宋" w:hAnsi="仿宋" w:eastAsia="仿宋"/>
          <w:sz w:val="30"/>
          <w:szCs w:val="30"/>
        </w:rPr>
      </w:pPr>
    </w:p>
    <w:p w14:paraId="7F5F21B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49EB71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F2D7A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按照综合预算的原则，本部门所有收入和支出均纳入部门预算管理，无下级预算单位。收入包括：财政拨款收入3,180.1万元；支出包括：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工资福利和对个人家庭补助支出2,328.9万元</w:t>
      </w:r>
      <w:bookmarkEnd w:id="0"/>
      <w:bookmarkEnd w:id="1"/>
      <w:r>
        <w:rPr>
          <w:rFonts w:hint="eastAsia" w:ascii="仿宋" w:hAnsi="仿宋" w:eastAsia="仿宋" w:cs="仿宋"/>
          <w:color w:val="000000"/>
          <w:kern w:val="0"/>
          <w:sz w:val="30"/>
          <w:szCs w:val="30"/>
        </w:rPr>
        <w:t>，商品和服务支出851.2万元。全部为一般公共预算收支，无政府性基金预算收支，无国有资本经营预算收支。比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21年预算数减少1,602.7万元，其中工资福利和对个人家庭补助支出减少1,784.2万元，商品和服务支出增加181.5万元。</w:t>
      </w:r>
    </w:p>
    <w:p w14:paraId="382A3C9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E444851">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无“三公”经费预算。</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54ED5BF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7E8B1A6">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包括定额公用经费43.6万元。</w:t>
      </w:r>
    </w:p>
    <w:p w14:paraId="5D94A6B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27D6958">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2022年本部门无政府采购项目。</w:t>
      </w:r>
    </w:p>
    <w:p w14:paraId="5E170F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1FE27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10394E2">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381101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1301D8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202513B">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22年，按照“先有绩效，后有预算”原则，本部门共计编制绩效目标14个，预算金额52.6万元，占项目支出预算比重100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154D259E">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八、仲裁院工作人员服装费项目情况</w:t>
      </w:r>
    </w:p>
    <w:p w14:paraId="143735D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0BCF11F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为了落实仲裁院专职仲裁员、办案辅助人员、兼职仲裁员办案补助。</w:t>
      </w:r>
    </w:p>
    <w:p w14:paraId="6F148E5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5BDB9148">
      <w:pPr>
        <w:spacing w:line="580" w:lineRule="exact"/>
        <w:ind w:firstLine="600" w:firstLineChars="200"/>
        <w:rPr>
          <w:rFonts w:ascii="仿宋" w:hAnsi="仿宋" w:eastAsia="仿宋" w:cs="仿宋"/>
          <w:color w:val="000000"/>
          <w:sz w:val="30"/>
          <w:szCs w:val="30"/>
        </w:rPr>
      </w:pPr>
      <w:r>
        <w:rPr>
          <w:rFonts w:hint="eastAsia" w:ascii="仿宋" w:hAnsi="仿宋" w:eastAsia="仿宋" w:cs="??_GB2312"/>
          <w:bCs/>
          <w:color w:val="000000"/>
          <w:sz w:val="30"/>
          <w:szCs w:val="30"/>
        </w:rPr>
        <w:t>根据大连市人社局、财政局《关于大连市劳动人事争议仲裁工作人员发放办案补助有关事项的通知》（大人社发〔</w:t>
      </w:r>
      <w:r>
        <w:rPr>
          <w:rFonts w:ascii="仿宋" w:hAnsi="仿宋" w:eastAsia="仿宋" w:cs="??_GB2312"/>
          <w:bCs/>
          <w:color w:val="000000"/>
          <w:sz w:val="30"/>
          <w:szCs w:val="30"/>
        </w:rPr>
        <w:t>2021〕122号）和区社会管理局</w:t>
      </w:r>
      <w:r>
        <w:rPr>
          <w:rFonts w:hint="eastAsia" w:ascii="仿宋" w:hAnsi="仿宋" w:eastAsia="仿宋" w:cs="??_GB2312"/>
          <w:bCs/>
          <w:color w:val="000000"/>
          <w:sz w:val="30"/>
          <w:szCs w:val="30"/>
        </w:rPr>
        <w:t>《关于印发&lt;大连高新区劳动人事争议仲裁工作人员办案补助发放办法&gt;的通知》(大高社管发〔</w:t>
      </w:r>
      <w:r>
        <w:rPr>
          <w:rFonts w:ascii="仿宋" w:hAnsi="仿宋" w:eastAsia="仿宋" w:cs="??_GB2312"/>
          <w:bCs/>
          <w:color w:val="000000"/>
          <w:sz w:val="30"/>
          <w:szCs w:val="30"/>
        </w:rPr>
        <w:t>2021〕</w:t>
      </w:r>
      <w:r>
        <w:rPr>
          <w:rFonts w:hint="eastAsia" w:ascii="仿宋" w:hAnsi="仿宋" w:eastAsia="仿宋" w:cs="??_GB2312"/>
          <w:bCs/>
          <w:color w:val="000000"/>
          <w:sz w:val="30"/>
          <w:szCs w:val="30"/>
        </w:rPr>
        <w:t>9</w:t>
      </w:r>
      <w:r>
        <w:rPr>
          <w:rFonts w:ascii="仿宋" w:hAnsi="仿宋" w:eastAsia="仿宋" w:cs="??_GB2312"/>
          <w:bCs/>
          <w:color w:val="000000"/>
          <w:sz w:val="30"/>
          <w:szCs w:val="30"/>
        </w:rPr>
        <w:t>号</w:t>
      </w:r>
      <w:r>
        <w:rPr>
          <w:rFonts w:hint="eastAsia" w:ascii="仿宋" w:hAnsi="仿宋" w:eastAsia="仿宋" w:cs="??_GB2312"/>
          <w:bCs/>
          <w:color w:val="000000"/>
          <w:sz w:val="30"/>
          <w:szCs w:val="30"/>
        </w:rPr>
        <w:t>)</w:t>
      </w:r>
      <w:r>
        <w:rPr>
          <w:rFonts w:ascii="仿宋" w:hAnsi="仿宋" w:eastAsia="仿宋" w:cs="??_GB2312"/>
          <w:bCs/>
          <w:color w:val="000000"/>
          <w:sz w:val="30"/>
          <w:szCs w:val="30"/>
        </w:rPr>
        <w:t>的文件精神</w:t>
      </w:r>
      <w:r>
        <w:rPr>
          <w:rFonts w:hint="eastAsia" w:ascii="仿宋" w:hAnsi="仿宋" w:eastAsia="仿宋" w:cs="??_GB2312"/>
          <w:bCs/>
          <w:color w:val="000000"/>
          <w:sz w:val="30"/>
          <w:szCs w:val="30"/>
        </w:rPr>
        <w:t>，办案补助按照“以案定补、总量控制”的原则进行发放。</w:t>
      </w:r>
      <w:r>
        <w:rPr>
          <w:rFonts w:hint="eastAsia" w:ascii="仿宋" w:hAnsi="仿宋" w:eastAsia="仿宋" w:cs="仿宋"/>
          <w:color w:val="000000"/>
          <w:sz w:val="30"/>
          <w:szCs w:val="30"/>
        </w:rPr>
        <w:t>此项目是属于高新区社会事务服务中心仲裁院的职能范围，其他部门（单位）无法开展类似项目。</w:t>
      </w:r>
    </w:p>
    <w:p w14:paraId="106DA795">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28315D4E">
      <w:pPr>
        <w:ind w:firstLine="600" w:firstLineChars="200"/>
        <w:outlineLvl w:val="0"/>
        <w:rPr>
          <w:rFonts w:ascii="仿宋" w:hAnsi="仿宋" w:eastAsia="仿宋" w:cs="仿宋"/>
          <w:color w:val="000000"/>
          <w:sz w:val="30"/>
          <w:szCs w:val="30"/>
        </w:rPr>
      </w:pPr>
      <w:r>
        <w:rPr>
          <w:rFonts w:hint="eastAsia" w:ascii="仿宋" w:hAnsi="仿宋" w:eastAsia="仿宋" w:cs="仿宋"/>
          <w:color w:val="000000"/>
          <w:sz w:val="30"/>
          <w:szCs w:val="30"/>
        </w:rPr>
        <w:t>高新区社会事务服务中心</w:t>
      </w:r>
    </w:p>
    <w:p w14:paraId="301DE0A1">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4836AA4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由仲裁院负责申报。</w:t>
      </w:r>
    </w:p>
    <w:p w14:paraId="0A2B2CD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333806D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2022年1月1日止至2022年12月31日。</w:t>
      </w:r>
    </w:p>
    <w:p w14:paraId="0959452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6ED1A7A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2022年拟安排该项目一般公共预算14.4万元。</w:t>
      </w:r>
    </w:p>
    <w:p w14:paraId="29195BCA">
      <w:pPr>
        <w:widowControl/>
        <w:spacing w:line="330" w:lineRule="atLeast"/>
        <w:jc w:val="left"/>
        <w:rPr>
          <w:rFonts w:ascii="仿宋" w:hAnsi="仿宋" w:eastAsia="仿宋"/>
          <w:sz w:val="30"/>
          <w:szCs w:val="30"/>
        </w:rPr>
      </w:pPr>
    </w:p>
    <w:p w14:paraId="13454E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97F28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D77B6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B1B38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A2441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EA3114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00E09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A4AC6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84D5E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D0CB6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19565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AA993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E84ED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6F47E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7EF29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5A288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554C25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7AA6B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4D841A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E4C1B06">
      <w:pPr>
        <w:widowControl/>
        <w:spacing w:line="330" w:lineRule="atLeast"/>
        <w:ind w:firstLine="600" w:firstLineChars="200"/>
        <w:jc w:val="left"/>
        <w:rPr>
          <w:rFonts w:ascii="仿宋" w:hAnsi="仿宋" w:eastAsia="仿宋" w:cs="仿宋"/>
          <w:color w:val="000000"/>
          <w:kern w:val="0"/>
          <w:sz w:val="30"/>
          <w:szCs w:val="30"/>
        </w:rPr>
      </w:pPr>
    </w:p>
    <w:p w14:paraId="195D12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1E2D9370">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655CC">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14:paraId="3339578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B8B1A">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364DA8B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00D8"/>
    <w:rsid w:val="00066F30"/>
    <w:rsid w:val="00084B59"/>
    <w:rsid w:val="00085BC4"/>
    <w:rsid w:val="000A55C1"/>
    <w:rsid w:val="000C0EBD"/>
    <w:rsid w:val="000C6B49"/>
    <w:rsid w:val="000C6D05"/>
    <w:rsid w:val="000D0613"/>
    <w:rsid w:val="000D7864"/>
    <w:rsid w:val="000E6C93"/>
    <w:rsid w:val="000E7D75"/>
    <w:rsid w:val="000F678D"/>
    <w:rsid w:val="000F7EC7"/>
    <w:rsid w:val="00101BE5"/>
    <w:rsid w:val="00104AD4"/>
    <w:rsid w:val="0010550E"/>
    <w:rsid w:val="00105E0D"/>
    <w:rsid w:val="00106522"/>
    <w:rsid w:val="00115BCD"/>
    <w:rsid w:val="00122ACC"/>
    <w:rsid w:val="001255BC"/>
    <w:rsid w:val="0014109A"/>
    <w:rsid w:val="00150877"/>
    <w:rsid w:val="001518B3"/>
    <w:rsid w:val="00161209"/>
    <w:rsid w:val="001647CB"/>
    <w:rsid w:val="00164A2E"/>
    <w:rsid w:val="00165857"/>
    <w:rsid w:val="0018618C"/>
    <w:rsid w:val="00187190"/>
    <w:rsid w:val="00195C8B"/>
    <w:rsid w:val="001961A4"/>
    <w:rsid w:val="001B4947"/>
    <w:rsid w:val="001D2999"/>
    <w:rsid w:val="001D7051"/>
    <w:rsid w:val="001E05AB"/>
    <w:rsid w:val="001E3E93"/>
    <w:rsid w:val="001E6730"/>
    <w:rsid w:val="001F6AE8"/>
    <w:rsid w:val="002016BC"/>
    <w:rsid w:val="00204C2C"/>
    <w:rsid w:val="00212E7D"/>
    <w:rsid w:val="00224F6B"/>
    <w:rsid w:val="00264775"/>
    <w:rsid w:val="00265F8B"/>
    <w:rsid w:val="00275DE8"/>
    <w:rsid w:val="00275EE8"/>
    <w:rsid w:val="002777B6"/>
    <w:rsid w:val="00286258"/>
    <w:rsid w:val="00297382"/>
    <w:rsid w:val="00297E4B"/>
    <w:rsid w:val="002B23B7"/>
    <w:rsid w:val="002B62F5"/>
    <w:rsid w:val="002B66A0"/>
    <w:rsid w:val="002C2B9F"/>
    <w:rsid w:val="002D1847"/>
    <w:rsid w:val="002D68D6"/>
    <w:rsid w:val="002D7A1C"/>
    <w:rsid w:val="002E6BAD"/>
    <w:rsid w:val="002F1203"/>
    <w:rsid w:val="002F31AA"/>
    <w:rsid w:val="003003AA"/>
    <w:rsid w:val="00312B1C"/>
    <w:rsid w:val="0031439C"/>
    <w:rsid w:val="00315D51"/>
    <w:rsid w:val="00320A20"/>
    <w:rsid w:val="00324D97"/>
    <w:rsid w:val="0032565D"/>
    <w:rsid w:val="0032698A"/>
    <w:rsid w:val="003374E4"/>
    <w:rsid w:val="00342DA2"/>
    <w:rsid w:val="003431AF"/>
    <w:rsid w:val="00346C8A"/>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47DC8"/>
    <w:rsid w:val="004727A6"/>
    <w:rsid w:val="0047716E"/>
    <w:rsid w:val="004B603D"/>
    <w:rsid w:val="004D3EA6"/>
    <w:rsid w:val="004D7EA6"/>
    <w:rsid w:val="004E350F"/>
    <w:rsid w:val="004E4C5A"/>
    <w:rsid w:val="004F5E44"/>
    <w:rsid w:val="004F7A6E"/>
    <w:rsid w:val="00502BB0"/>
    <w:rsid w:val="005040D0"/>
    <w:rsid w:val="00537475"/>
    <w:rsid w:val="00552022"/>
    <w:rsid w:val="005637BB"/>
    <w:rsid w:val="00574498"/>
    <w:rsid w:val="005776F0"/>
    <w:rsid w:val="00592029"/>
    <w:rsid w:val="00592DE2"/>
    <w:rsid w:val="00594FB5"/>
    <w:rsid w:val="005A04CC"/>
    <w:rsid w:val="005B2CD0"/>
    <w:rsid w:val="005D44C4"/>
    <w:rsid w:val="005D5033"/>
    <w:rsid w:val="005D6181"/>
    <w:rsid w:val="005D6799"/>
    <w:rsid w:val="005E5D50"/>
    <w:rsid w:val="005E73FD"/>
    <w:rsid w:val="005F4DCC"/>
    <w:rsid w:val="005F6310"/>
    <w:rsid w:val="00614500"/>
    <w:rsid w:val="00620092"/>
    <w:rsid w:val="00631877"/>
    <w:rsid w:val="00641134"/>
    <w:rsid w:val="0064113E"/>
    <w:rsid w:val="006541E5"/>
    <w:rsid w:val="00660D2D"/>
    <w:rsid w:val="00666DD9"/>
    <w:rsid w:val="00680054"/>
    <w:rsid w:val="00685E3D"/>
    <w:rsid w:val="00691AA8"/>
    <w:rsid w:val="00692DD1"/>
    <w:rsid w:val="006952EC"/>
    <w:rsid w:val="006973B4"/>
    <w:rsid w:val="006A7C3B"/>
    <w:rsid w:val="006B3DD4"/>
    <w:rsid w:val="006C06E9"/>
    <w:rsid w:val="006C4D16"/>
    <w:rsid w:val="006C50F8"/>
    <w:rsid w:val="006C5384"/>
    <w:rsid w:val="006E5605"/>
    <w:rsid w:val="006F3D20"/>
    <w:rsid w:val="007038EA"/>
    <w:rsid w:val="0075074F"/>
    <w:rsid w:val="00753345"/>
    <w:rsid w:val="00753F26"/>
    <w:rsid w:val="00755C7B"/>
    <w:rsid w:val="007622CF"/>
    <w:rsid w:val="0076461C"/>
    <w:rsid w:val="00765393"/>
    <w:rsid w:val="00772D51"/>
    <w:rsid w:val="007805EB"/>
    <w:rsid w:val="00780EAB"/>
    <w:rsid w:val="00791329"/>
    <w:rsid w:val="00793572"/>
    <w:rsid w:val="007971B7"/>
    <w:rsid w:val="00797B39"/>
    <w:rsid w:val="007B0D20"/>
    <w:rsid w:val="007B12D0"/>
    <w:rsid w:val="007C5E3C"/>
    <w:rsid w:val="007C73E6"/>
    <w:rsid w:val="007E5065"/>
    <w:rsid w:val="007F23D9"/>
    <w:rsid w:val="007F5365"/>
    <w:rsid w:val="008207A6"/>
    <w:rsid w:val="0082397E"/>
    <w:rsid w:val="008261A0"/>
    <w:rsid w:val="00826E6F"/>
    <w:rsid w:val="00850FED"/>
    <w:rsid w:val="0085203E"/>
    <w:rsid w:val="00861D89"/>
    <w:rsid w:val="008620BC"/>
    <w:rsid w:val="008641D1"/>
    <w:rsid w:val="00883A66"/>
    <w:rsid w:val="008955EA"/>
    <w:rsid w:val="00895749"/>
    <w:rsid w:val="008957F7"/>
    <w:rsid w:val="00896F89"/>
    <w:rsid w:val="008B01B8"/>
    <w:rsid w:val="008B3318"/>
    <w:rsid w:val="008B5C35"/>
    <w:rsid w:val="008C725D"/>
    <w:rsid w:val="008C77BC"/>
    <w:rsid w:val="008D5CB1"/>
    <w:rsid w:val="008E1C52"/>
    <w:rsid w:val="00900AE1"/>
    <w:rsid w:val="00901F4E"/>
    <w:rsid w:val="009244A6"/>
    <w:rsid w:val="00926043"/>
    <w:rsid w:val="009404AE"/>
    <w:rsid w:val="00941B10"/>
    <w:rsid w:val="009568F1"/>
    <w:rsid w:val="00957D79"/>
    <w:rsid w:val="00961681"/>
    <w:rsid w:val="0096311F"/>
    <w:rsid w:val="009644D4"/>
    <w:rsid w:val="009652AA"/>
    <w:rsid w:val="00967855"/>
    <w:rsid w:val="009815EE"/>
    <w:rsid w:val="009848F0"/>
    <w:rsid w:val="00985830"/>
    <w:rsid w:val="009870F9"/>
    <w:rsid w:val="009A584B"/>
    <w:rsid w:val="009B00D7"/>
    <w:rsid w:val="009B2426"/>
    <w:rsid w:val="009E374F"/>
    <w:rsid w:val="009F1015"/>
    <w:rsid w:val="009F229D"/>
    <w:rsid w:val="00A03D30"/>
    <w:rsid w:val="00A12672"/>
    <w:rsid w:val="00A150E4"/>
    <w:rsid w:val="00A2204B"/>
    <w:rsid w:val="00A26A44"/>
    <w:rsid w:val="00A3368B"/>
    <w:rsid w:val="00A35DBA"/>
    <w:rsid w:val="00A377FD"/>
    <w:rsid w:val="00A37AC3"/>
    <w:rsid w:val="00A4045A"/>
    <w:rsid w:val="00A5261D"/>
    <w:rsid w:val="00A5549A"/>
    <w:rsid w:val="00A60D00"/>
    <w:rsid w:val="00A70656"/>
    <w:rsid w:val="00A7639E"/>
    <w:rsid w:val="00A81826"/>
    <w:rsid w:val="00A924A6"/>
    <w:rsid w:val="00AA382F"/>
    <w:rsid w:val="00AC7B47"/>
    <w:rsid w:val="00AD4AF5"/>
    <w:rsid w:val="00AE365E"/>
    <w:rsid w:val="00AE72D3"/>
    <w:rsid w:val="00AE7779"/>
    <w:rsid w:val="00B07BF3"/>
    <w:rsid w:val="00B217F1"/>
    <w:rsid w:val="00B23DCE"/>
    <w:rsid w:val="00B32B42"/>
    <w:rsid w:val="00B3394E"/>
    <w:rsid w:val="00B40E6C"/>
    <w:rsid w:val="00B42381"/>
    <w:rsid w:val="00B4656B"/>
    <w:rsid w:val="00B6416E"/>
    <w:rsid w:val="00B7118F"/>
    <w:rsid w:val="00BB3D31"/>
    <w:rsid w:val="00BB77C4"/>
    <w:rsid w:val="00BE53AA"/>
    <w:rsid w:val="00BF5A10"/>
    <w:rsid w:val="00C0387D"/>
    <w:rsid w:val="00C052C0"/>
    <w:rsid w:val="00C052EC"/>
    <w:rsid w:val="00C14319"/>
    <w:rsid w:val="00C3494E"/>
    <w:rsid w:val="00C403F4"/>
    <w:rsid w:val="00C52D9E"/>
    <w:rsid w:val="00C61A43"/>
    <w:rsid w:val="00C6442C"/>
    <w:rsid w:val="00C67479"/>
    <w:rsid w:val="00C8266F"/>
    <w:rsid w:val="00C82EE1"/>
    <w:rsid w:val="00CA517C"/>
    <w:rsid w:val="00CC08D2"/>
    <w:rsid w:val="00CD1F30"/>
    <w:rsid w:val="00CD248C"/>
    <w:rsid w:val="00CD52EE"/>
    <w:rsid w:val="00CF33D3"/>
    <w:rsid w:val="00CF43DA"/>
    <w:rsid w:val="00CF6BD2"/>
    <w:rsid w:val="00D10236"/>
    <w:rsid w:val="00D11D12"/>
    <w:rsid w:val="00D176CA"/>
    <w:rsid w:val="00D245EF"/>
    <w:rsid w:val="00D400F0"/>
    <w:rsid w:val="00D41A68"/>
    <w:rsid w:val="00D54F71"/>
    <w:rsid w:val="00D55256"/>
    <w:rsid w:val="00D5740B"/>
    <w:rsid w:val="00D62F3D"/>
    <w:rsid w:val="00D70887"/>
    <w:rsid w:val="00D72171"/>
    <w:rsid w:val="00D82E50"/>
    <w:rsid w:val="00D876AC"/>
    <w:rsid w:val="00DA1658"/>
    <w:rsid w:val="00DA4DBA"/>
    <w:rsid w:val="00DA4EA4"/>
    <w:rsid w:val="00DB4FA4"/>
    <w:rsid w:val="00DB70E5"/>
    <w:rsid w:val="00DC1136"/>
    <w:rsid w:val="00DC68C9"/>
    <w:rsid w:val="00DD605A"/>
    <w:rsid w:val="00DD67CE"/>
    <w:rsid w:val="00DF2079"/>
    <w:rsid w:val="00DF3D9D"/>
    <w:rsid w:val="00E00871"/>
    <w:rsid w:val="00E041CE"/>
    <w:rsid w:val="00E06CA1"/>
    <w:rsid w:val="00E1310B"/>
    <w:rsid w:val="00E160F9"/>
    <w:rsid w:val="00E16342"/>
    <w:rsid w:val="00E22472"/>
    <w:rsid w:val="00E230D9"/>
    <w:rsid w:val="00E37292"/>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2611C"/>
    <w:rsid w:val="00F60856"/>
    <w:rsid w:val="00F713C4"/>
    <w:rsid w:val="00F749BB"/>
    <w:rsid w:val="00F76F83"/>
    <w:rsid w:val="00F80042"/>
    <w:rsid w:val="00F915B8"/>
    <w:rsid w:val="00F94B86"/>
    <w:rsid w:val="00FC3253"/>
    <w:rsid w:val="00FC5228"/>
    <w:rsid w:val="00FC608B"/>
    <w:rsid w:val="00FD042E"/>
    <w:rsid w:val="00FD31AB"/>
    <w:rsid w:val="00FD5BAC"/>
    <w:rsid w:val="00FD7251"/>
    <w:rsid w:val="00FE7CC4"/>
    <w:rsid w:val="00FF24DE"/>
    <w:rsid w:val="00FF27E7"/>
    <w:rsid w:val="00FF27F3"/>
    <w:rsid w:val="08017127"/>
    <w:rsid w:val="18AB1476"/>
    <w:rsid w:val="38712298"/>
    <w:rsid w:val="4C121CDF"/>
    <w:rsid w:val="4DE85952"/>
    <w:rsid w:val="4E660C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qFormat/>
    <w:uiPriority w:val="99"/>
    <w:rPr>
      <w:rFonts w:cs="Times New Roman"/>
    </w:rPr>
  </w:style>
  <w:style w:type="character" w:customStyle="1" w:styleId="8">
    <w:name w:val="页眉 Char"/>
    <w:link w:val="3"/>
    <w:semiHidden/>
    <w:qFormat/>
    <w:locked/>
    <w:uiPriority w:val="99"/>
    <w:rPr>
      <w:rFonts w:ascii="Times New Roman" w:hAnsi="Times New Roman" w:eastAsia="宋体" w:cs="Times New Roman"/>
      <w:sz w:val="18"/>
      <w:szCs w:val="18"/>
    </w:rPr>
  </w:style>
  <w:style w:type="character" w:customStyle="1" w:styleId="9">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2362</Words>
  <Characters>2478</Characters>
  <Lines>19</Lines>
  <Paragraphs>5</Paragraphs>
  <TotalTime>13</TotalTime>
  <ScaleCrop>false</ScaleCrop>
  <LinksUpToDate>false</LinksUpToDate>
  <CharactersWithSpaces>2745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2025-12-22T06:16:48Z</dcterms:modified>
  <cp:revision>340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9E5E3C6D64E14551AECFBDE2121707F8</vt:lpwstr>
  </property>
  <property fmtid="{D5CDD505-2E9C-101B-9397-08002B2CF9AE}" pid="4" name="KSOTemplateDocerSaveRecord">
    <vt:lpwstr>eyJoZGlkIjoiNzMzNGFhYTQwZDVjNjVmMDFlMTAxYjIwOTljNDhhZWQiLCJ1c2VySWQiOiIyMDEzOTMzNTkifQ==</vt:lpwstr>
  </property>
</Properties>
</file>