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62089">
      <w:pPr>
        <w:spacing w:line="600" w:lineRule="exact"/>
        <w:rPr>
          <w:rFonts w:ascii="仿宋_GB2312" w:eastAsia="仿宋_GB2312"/>
          <w:sz w:val="32"/>
          <w:szCs w:val="32"/>
        </w:rPr>
      </w:pPr>
      <w:bookmarkStart w:id="2" w:name="_GoBack"/>
      <w:bookmarkEnd w:id="2"/>
    </w:p>
    <w:p w14:paraId="7D02F3AA">
      <w:pPr>
        <w:widowControl/>
        <w:spacing w:line="330" w:lineRule="atLeast"/>
        <w:jc w:val="center"/>
        <w:rPr>
          <w:rFonts w:ascii="仿宋" w:hAnsi="仿宋" w:eastAsia="仿宋" w:cs="仿宋"/>
          <w:b/>
          <w:bCs/>
          <w:sz w:val="36"/>
          <w:szCs w:val="36"/>
        </w:rPr>
      </w:pPr>
      <w:r>
        <w:rPr>
          <w:rFonts w:hint="eastAsia" w:ascii="仿宋" w:hAnsi="仿宋" w:eastAsia="仿宋" w:cs="仿宋"/>
          <w:b/>
          <w:bCs/>
          <w:sz w:val="36"/>
          <w:szCs w:val="36"/>
        </w:rPr>
        <w:t>大连高新技术产业发展研究院</w:t>
      </w:r>
    </w:p>
    <w:p w14:paraId="700E8E2F">
      <w:pPr>
        <w:widowControl/>
        <w:spacing w:line="330" w:lineRule="atLeast"/>
        <w:jc w:val="center"/>
        <w:rPr>
          <w:rFonts w:ascii="仿宋" w:hAnsi="仿宋" w:eastAsia="仿宋"/>
          <w:b/>
          <w:bCs/>
          <w:sz w:val="36"/>
          <w:szCs w:val="36"/>
        </w:rPr>
      </w:pPr>
      <w:r>
        <w:rPr>
          <w:rFonts w:hint="eastAsia" w:ascii="仿宋" w:hAnsi="仿宋" w:eastAsia="仿宋" w:cs="仿宋"/>
          <w:b/>
          <w:bCs/>
          <w:sz w:val="36"/>
          <w:szCs w:val="36"/>
        </w:rPr>
        <w:t>2023</w:t>
      </w:r>
      <w:r>
        <w:rPr>
          <w:rFonts w:hint="eastAsia" w:ascii="仿宋" w:hAnsi="仿宋" w:eastAsia="仿宋" w:cs="仿宋"/>
          <w:b/>
          <w:bCs/>
          <w:color w:val="000000"/>
          <w:kern w:val="0"/>
          <w:sz w:val="36"/>
          <w:szCs w:val="36"/>
        </w:rPr>
        <w:t>年部门预算</w:t>
      </w:r>
    </w:p>
    <w:p w14:paraId="34DEE278">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7FFAFB65">
      <w:pPr>
        <w:widowControl/>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 部门概况</w:t>
      </w:r>
    </w:p>
    <w:p w14:paraId="4931AA2B">
      <w:pPr>
        <w:widowControl/>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一、主要职责：</w:t>
      </w:r>
    </w:p>
    <w:p w14:paraId="712833F7">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1、负责国家级高新区建设发展、国家省市相关信息的搜集整理，重点研究优秀高新区在产业、政策、创新、人才、金融等方面的经验做法，为领导决策提供参考；</w:t>
      </w:r>
    </w:p>
    <w:p w14:paraId="31542602">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2、负责高新区重点产业的相关信息跟踪研究，重点搜集整理国内产业发展状况、新技术新业态新模式发展情况，为领导决策和职能部门工作开展提供参考；</w:t>
      </w:r>
    </w:p>
    <w:p w14:paraId="557EDE83">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3、负责市委政研室和市政府政研室下达的调研课题的组织研究与综合汇总工作；</w:t>
      </w:r>
    </w:p>
    <w:p w14:paraId="34FBE9ED">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4、负责开展高新区区内产业和企业的调查研究，组建重点产业和领域创新联盟，组织企业间合作与资源对接，促进行业发展，开展数字赋能制造业相关工作；</w:t>
      </w:r>
    </w:p>
    <w:p w14:paraId="4AE2F2C6">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5、负责高新区创新文化品牌“七贤荟”平台建设，组织各类活动，营造创新创业文化氛围；</w:t>
      </w:r>
    </w:p>
    <w:p w14:paraId="28768DB6">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6、负责区政策兑现平台管理，协助职能部门政策解答工作；</w:t>
      </w:r>
    </w:p>
    <w:p w14:paraId="796D43FD">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7、协助职能部门开展区飞地经济发展相关工作；</w:t>
      </w:r>
    </w:p>
    <w:p w14:paraId="05BB4CBC">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8、协助职能部门开展龙头工业园相关工作；</w:t>
      </w:r>
    </w:p>
    <w:p w14:paraId="1A9F9651">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9、完成区党工委、管委会交办的其他任务。</w:t>
      </w:r>
    </w:p>
    <w:p w14:paraId="00388FC9">
      <w:pPr>
        <w:widowControl/>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4A4EEAFF">
      <w:pPr>
        <w:widowControl/>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2023年产业发展研究院部门预算为本部门综合收支计划，无二级单位。</w:t>
      </w:r>
    </w:p>
    <w:p w14:paraId="0CC7D182">
      <w:pPr>
        <w:widowControl/>
        <w:spacing w:line="600" w:lineRule="exact"/>
        <w:jc w:val="left"/>
        <w:rPr>
          <w:rFonts w:ascii="仿宋" w:hAnsi="仿宋" w:eastAsia="仿宋" w:cs="仿宋"/>
          <w:sz w:val="30"/>
          <w:szCs w:val="30"/>
        </w:rPr>
      </w:pPr>
    </w:p>
    <w:p w14:paraId="1977870B">
      <w:pPr>
        <w:widowControl/>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 部门预算情况说明</w:t>
      </w:r>
    </w:p>
    <w:p w14:paraId="00C0B06B">
      <w:pPr>
        <w:widowControl/>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kern w:val="0"/>
          <w:sz w:val="30"/>
          <w:szCs w:val="30"/>
        </w:rPr>
        <w:t>一、总体说明</w:t>
      </w:r>
    </w:p>
    <w:p w14:paraId="1DD94783">
      <w:pPr>
        <w:widowControl/>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按照综合预算的原则，本部门所有收入和支出均纳入部门预算管理，无下级预算单位。收入包括：财政拨款收入1,935.71万元；支出包括：</w:t>
      </w:r>
      <w:bookmarkStart w:id="0" w:name="OLE_LINK102"/>
      <w:bookmarkStart w:id="1" w:name="OLE_LINK101"/>
      <w:r>
        <w:rPr>
          <w:rFonts w:hint="eastAsia" w:ascii="仿宋" w:hAnsi="仿宋" w:eastAsia="仿宋" w:cs="仿宋"/>
          <w:color w:val="000000"/>
          <w:kern w:val="0"/>
          <w:sz w:val="30"/>
          <w:szCs w:val="30"/>
        </w:rPr>
        <w:t>工资福利和对个人家庭补助支出769.17万元</w:t>
      </w:r>
      <w:bookmarkEnd w:id="0"/>
      <w:bookmarkEnd w:id="1"/>
      <w:r>
        <w:rPr>
          <w:rFonts w:hint="eastAsia" w:ascii="仿宋" w:hAnsi="仿宋" w:eastAsia="仿宋" w:cs="仿宋"/>
          <w:color w:val="000000"/>
          <w:kern w:val="0"/>
          <w:sz w:val="30"/>
          <w:szCs w:val="30"/>
        </w:rPr>
        <w:t>，商品和服务支出766.54万元，其他支出400万元，其中专项经费1139.56万元。全部为一般公共预算收支，无政府性基金预算收支，无国有资本经营预算收支。比2022年预算数减少2,148.49万元，其中工资福利和对个人家庭补助支出减少2,488.63万元，商品和服务支出减少59.46万元,其他支出增加400万元。</w:t>
      </w:r>
    </w:p>
    <w:p w14:paraId="7DE7271C">
      <w:pPr>
        <w:widowControl/>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kern w:val="0"/>
          <w:sz w:val="30"/>
          <w:szCs w:val="30"/>
        </w:rPr>
        <w:t>二、“三公”经费预算情况说明</w:t>
      </w:r>
    </w:p>
    <w:p w14:paraId="706D2293">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无“三公”经费支出。主要是按照中央及市委、市政府关于厉行节约、改进工作作风、</w:t>
      </w:r>
      <w:r>
        <w:rPr>
          <w:rFonts w:hint="eastAsia" w:ascii="仿宋" w:hAnsi="仿宋" w:eastAsia="仿宋" w:cs="仿宋"/>
          <w:color w:val="000000"/>
          <w:kern w:val="0"/>
          <w:sz w:val="30"/>
          <w:szCs w:val="30"/>
        </w:rPr>
        <w:t>密切联系群众</w:t>
      </w:r>
      <w:r>
        <w:rPr>
          <w:rFonts w:hint="eastAsia" w:ascii="仿宋" w:hAnsi="仿宋" w:eastAsia="仿宋" w:cs="仿宋"/>
          <w:color w:val="000000"/>
          <w:kern w:val="0"/>
          <w:sz w:val="30"/>
          <w:szCs w:val="30"/>
          <w:lang w:eastAsia="zh-CN"/>
        </w:rPr>
        <w:t>中央八项规定</w:t>
      </w:r>
      <w:r>
        <w:rPr>
          <w:rFonts w:hint="eastAsia" w:ascii="仿宋" w:hAnsi="仿宋" w:eastAsia="仿宋" w:cs="仿宋"/>
          <w:color w:val="000000"/>
          <w:kern w:val="0"/>
          <w:sz w:val="30"/>
          <w:szCs w:val="30"/>
        </w:rPr>
        <w:t>等有关要求，严格控制“三公”经费支出。</w:t>
      </w:r>
    </w:p>
    <w:p w14:paraId="0D9AD50C">
      <w:pPr>
        <w:widowControl/>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kern w:val="0"/>
          <w:sz w:val="30"/>
          <w:szCs w:val="30"/>
        </w:rPr>
        <w:t>三、机关运行经费安排情况说明</w:t>
      </w:r>
    </w:p>
    <w:p w14:paraId="776A13DC">
      <w:pPr>
        <w:widowControl/>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机关运行经费包括定额公用经费14万元。</w:t>
      </w:r>
    </w:p>
    <w:p w14:paraId="3A9F9D47">
      <w:pPr>
        <w:widowControl/>
        <w:spacing w:line="600" w:lineRule="exact"/>
        <w:ind w:firstLine="600" w:firstLineChars="200"/>
        <w:jc w:val="left"/>
        <w:rPr>
          <w:rFonts w:ascii="仿宋" w:hAnsi="仿宋" w:eastAsia="仿宋" w:cs="仿宋"/>
          <w:color w:val="000000"/>
          <w:sz w:val="30"/>
          <w:szCs w:val="30"/>
        </w:rPr>
      </w:pPr>
      <w:r>
        <w:rPr>
          <w:rFonts w:hint="eastAsia" w:ascii="仿宋" w:hAnsi="仿宋" w:eastAsia="仿宋" w:cs="仿宋"/>
          <w:color w:val="000000"/>
          <w:kern w:val="0"/>
          <w:sz w:val="30"/>
          <w:szCs w:val="30"/>
        </w:rPr>
        <w:t>四、政府采购情况说明</w:t>
      </w:r>
    </w:p>
    <w:p w14:paraId="6B34D231">
      <w:pPr>
        <w:widowControl/>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2023年本部门无政府采购项目。</w:t>
      </w:r>
    </w:p>
    <w:p w14:paraId="171AC1B2">
      <w:pPr>
        <w:widowControl/>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728D7D46">
      <w:pPr>
        <w:widowControl/>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无政府性基金预算收支。</w:t>
      </w:r>
    </w:p>
    <w:p w14:paraId="0B1B88BB">
      <w:pPr>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40B47B1C">
      <w:pPr>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国有资产占有使用情况说明为：截至2022年12月31日，部门（单位）共有车辆0辆；单位价值50万元（含）以上通用设备0台（套）；单位价值100万元以上专用设备0台（套）。</w:t>
      </w:r>
    </w:p>
    <w:p w14:paraId="5CDAF19C">
      <w:pPr>
        <w:widowControl/>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34797C89">
      <w:pPr>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2023年，按照“先有绩效，后有预算”原则，本部门共计编制绩效目标5个，预算金额1,027.56万元，占项目支出预算比重100%。</w:t>
      </w:r>
    </w:p>
    <w:p w14:paraId="572AC082">
      <w:pPr>
        <w:numPr>
          <w:ilvl w:val="0"/>
          <w:numId w:val="1"/>
        </w:num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政策课题研究报告项目</w:t>
      </w:r>
    </w:p>
    <w:p w14:paraId="3F58A62C">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1.项目概况</w:t>
      </w:r>
    </w:p>
    <w:p w14:paraId="144DE885">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依据产业研究院职能职责要求，完成管委会部署各项产业研究工作；主动对接区内企业及产业联盟，了解发展情况；了解国内先进地区的产业发展最新动态及先进经验，形成标准化报告，及时向领导及各部门传达。</w:t>
      </w:r>
    </w:p>
    <w:p w14:paraId="503FF416">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2.立项依据</w:t>
      </w:r>
    </w:p>
    <w:p w14:paraId="3A12BF49">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根据研究院三定方案及管委会领导指示，完成管委会部署各项产业研究工作。</w:t>
      </w:r>
    </w:p>
    <w:p w14:paraId="59958314">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3.实施主体</w:t>
      </w:r>
    </w:p>
    <w:p w14:paraId="3DA88938">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大连高新技术产业发展研究院。</w:t>
      </w:r>
    </w:p>
    <w:p w14:paraId="3CAF63F1">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4.实施方案</w:t>
      </w:r>
    </w:p>
    <w:p w14:paraId="1B65E228">
      <w:pPr>
        <w:numPr>
          <w:ilvl w:val="0"/>
          <w:numId w:val="2"/>
        </w:numPr>
        <w:ind w:left="160" w:firstLine="450" w:firstLineChars="150"/>
        <w:rPr>
          <w:rFonts w:ascii="仿宋" w:hAnsi="仿宋" w:eastAsia="仿宋" w:cs="仿宋"/>
          <w:bCs/>
          <w:color w:val="000000"/>
          <w:kern w:val="0"/>
          <w:sz w:val="30"/>
          <w:szCs w:val="30"/>
        </w:rPr>
      </w:pPr>
      <w:r>
        <w:rPr>
          <w:rFonts w:hint="eastAsia" w:ascii="仿宋" w:hAnsi="仿宋" w:eastAsia="仿宋" w:cs="仿宋"/>
          <w:bCs/>
          <w:color w:val="000000"/>
          <w:kern w:val="0"/>
          <w:sz w:val="30"/>
          <w:szCs w:val="30"/>
        </w:rPr>
        <w:t>明确研究课题</w:t>
      </w:r>
    </w:p>
    <w:p w14:paraId="7A54EE60">
      <w:pPr>
        <w:ind w:left="610"/>
        <w:rPr>
          <w:rFonts w:ascii="仿宋" w:hAnsi="仿宋" w:eastAsia="仿宋" w:cs="仿宋"/>
          <w:bCs/>
          <w:color w:val="000000"/>
          <w:kern w:val="0"/>
          <w:sz w:val="30"/>
          <w:szCs w:val="30"/>
        </w:rPr>
      </w:pPr>
      <w:r>
        <w:rPr>
          <w:rFonts w:hint="eastAsia" w:ascii="仿宋" w:hAnsi="仿宋" w:eastAsia="仿宋" w:cs="仿宋"/>
          <w:color w:val="000000"/>
          <w:kern w:val="0"/>
          <w:sz w:val="30"/>
          <w:szCs w:val="30"/>
        </w:rPr>
        <w:t>年初制定课题计划，同时按照党工委管委会的实际需求确定研究课题，确保工作有条不紊地开展。</w:t>
      </w:r>
    </w:p>
    <w:p w14:paraId="1129691D">
      <w:pPr>
        <w:ind w:left="160" w:firstLine="450" w:firstLineChars="150"/>
        <w:rPr>
          <w:rFonts w:ascii="仿宋" w:hAnsi="仿宋" w:eastAsia="仿宋" w:cs="仿宋"/>
          <w:bCs/>
          <w:color w:val="000000"/>
          <w:kern w:val="0"/>
          <w:sz w:val="30"/>
          <w:szCs w:val="30"/>
        </w:rPr>
      </w:pPr>
      <w:r>
        <w:rPr>
          <w:rFonts w:hint="eastAsia" w:ascii="仿宋" w:hAnsi="仿宋" w:eastAsia="仿宋" w:cs="仿宋"/>
          <w:bCs/>
          <w:color w:val="000000"/>
          <w:kern w:val="0"/>
          <w:sz w:val="30"/>
          <w:szCs w:val="30"/>
        </w:rPr>
        <w:t>（2）</w:t>
      </w:r>
      <w:r>
        <w:rPr>
          <w:rFonts w:hint="eastAsia" w:ascii="仿宋" w:hAnsi="仿宋" w:eastAsia="仿宋" w:cs="仿宋"/>
          <w:sz w:val="30"/>
          <w:szCs w:val="30"/>
        </w:rPr>
        <w:t>开展调查研究</w:t>
      </w:r>
    </w:p>
    <w:p w14:paraId="3C2067FD">
      <w:pPr>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一是通过广泛查阅文献资料，收集整理课题相关素材，丰富课题研究基础；二是通过考察走访，获取一手调研资料，扎实有效开展调查研究。</w:t>
      </w:r>
    </w:p>
    <w:p w14:paraId="24225720">
      <w:pPr>
        <w:ind w:left="160" w:firstLine="450" w:firstLineChars="150"/>
        <w:rPr>
          <w:rFonts w:ascii="仿宋" w:hAnsi="仿宋" w:eastAsia="仿宋" w:cs="仿宋"/>
          <w:bCs/>
          <w:color w:val="000000"/>
          <w:kern w:val="0"/>
          <w:sz w:val="30"/>
          <w:szCs w:val="30"/>
        </w:rPr>
      </w:pPr>
      <w:r>
        <w:rPr>
          <w:rFonts w:hint="eastAsia" w:ascii="仿宋" w:hAnsi="仿宋" w:eastAsia="仿宋" w:cs="仿宋"/>
          <w:bCs/>
          <w:color w:val="000000"/>
          <w:kern w:val="0"/>
          <w:sz w:val="30"/>
          <w:szCs w:val="30"/>
        </w:rPr>
        <w:t>（3）</w:t>
      </w:r>
      <w:r>
        <w:rPr>
          <w:rFonts w:hint="eastAsia" w:ascii="仿宋" w:hAnsi="仿宋" w:eastAsia="仿宋" w:cs="仿宋"/>
          <w:sz w:val="30"/>
          <w:szCs w:val="30"/>
        </w:rPr>
        <w:t>编写研究报告</w:t>
      </w:r>
    </w:p>
    <w:p w14:paraId="780684BF">
      <w:pPr>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以解决问题为导向，以篇章撰写为基础，通过素材整理、结构梳理，经过反复小组讨论、推敲修改，最终形成研究报告。</w:t>
      </w:r>
    </w:p>
    <w:p w14:paraId="7FE0B761">
      <w:pPr>
        <w:ind w:left="160" w:firstLine="450" w:firstLineChars="150"/>
        <w:rPr>
          <w:rFonts w:ascii="仿宋" w:hAnsi="仿宋" w:eastAsia="仿宋" w:cs="仿宋"/>
          <w:sz w:val="30"/>
          <w:szCs w:val="30"/>
        </w:rPr>
      </w:pPr>
      <w:r>
        <w:rPr>
          <w:rFonts w:hint="eastAsia" w:ascii="仿宋" w:hAnsi="仿宋" w:eastAsia="仿宋" w:cs="仿宋"/>
          <w:bCs/>
          <w:color w:val="000000"/>
          <w:kern w:val="0"/>
          <w:sz w:val="30"/>
          <w:szCs w:val="30"/>
        </w:rPr>
        <w:t>（4）</w:t>
      </w:r>
      <w:r>
        <w:rPr>
          <w:rFonts w:hint="eastAsia" w:ascii="仿宋" w:hAnsi="仿宋" w:eastAsia="仿宋" w:cs="仿宋"/>
          <w:sz w:val="30"/>
          <w:szCs w:val="30"/>
        </w:rPr>
        <w:t>编印研究报告</w:t>
      </w:r>
    </w:p>
    <w:p w14:paraId="65FE24AE">
      <w:pPr>
        <w:ind w:left="160" w:firstLine="450" w:firstLineChars="150"/>
        <w:rPr>
          <w:rFonts w:ascii="仿宋" w:hAnsi="仿宋" w:eastAsia="仿宋" w:cs="仿宋"/>
          <w:bCs/>
          <w:color w:val="000000"/>
          <w:kern w:val="0"/>
          <w:sz w:val="30"/>
          <w:szCs w:val="30"/>
        </w:rPr>
      </w:pPr>
      <w:r>
        <w:rPr>
          <w:rFonts w:hint="eastAsia" w:ascii="仿宋" w:hAnsi="仿宋" w:eastAsia="仿宋" w:cs="仿宋"/>
          <w:bCs/>
          <w:color w:val="000000"/>
          <w:kern w:val="0"/>
          <w:sz w:val="30"/>
          <w:szCs w:val="30"/>
        </w:rPr>
        <w:t>按照研究报告形式和受众群体数量要求，采取由印刷厂印刷或自行打印的形式编印研究报告。</w:t>
      </w:r>
    </w:p>
    <w:p w14:paraId="369563D3">
      <w:pPr>
        <w:ind w:firstLine="600" w:firstLineChars="200"/>
        <w:rPr>
          <w:rFonts w:ascii="仿宋" w:hAnsi="仿宋" w:eastAsia="仿宋" w:cs="仿宋"/>
          <w:sz w:val="30"/>
          <w:szCs w:val="30"/>
        </w:rPr>
      </w:pPr>
      <w:r>
        <w:rPr>
          <w:rFonts w:hint="eastAsia" w:ascii="仿宋" w:hAnsi="仿宋" w:eastAsia="仿宋" w:cs="仿宋"/>
          <w:bCs/>
          <w:color w:val="000000"/>
          <w:kern w:val="0"/>
          <w:sz w:val="30"/>
          <w:szCs w:val="30"/>
        </w:rPr>
        <w:t>（5）</w:t>
      </w:r>
      <w:r>
        <w:rPr>
          <w:rFonts w:hint="eastAsia" w:ascii="仿宋" w:hAnsi="仿宋" w:eastAsia="仿宋" w:cs="仿宋"/>
          <w:sz w:val="30"/>
          <w:szCs w:val="30"/>
        </w:rPr>
        <w:t>提报党工委管委会及相关部门</w:t>
      </w:r>
    </w:p>
    <w:p w14:paraId="7DC5D902">
      <w:pPr>
        <w:ind w:firstLine="600" w:firstLineChars="200"/>
        <w:rPr>
          <w:rFonts w:ascii="仿宋" w:hAnsi="仿宋" w:eastAsia="仿宋" w:cs="仿宋"/>
          <w:bCs/>
          <w:color w:val="000000"/>
          <w:kern w:val="0"/>
          <w:sz w:val="30"/>
          <w:szCs w:val="30"/>
        </w:rPr>
      </w:pPr>
      <w:r>
        <w:rPr>
          <w:rFonts w:hint="eastAsia" w:ascii="仿宋" w:hAnsi="仿宋" w:eastAsia="仿宋" w:cs="仿宋"/>
          <w:bCs/>
          <w:color w:val="000000"/>
          <w:kern w:val="0"/>
          <w:sz w:val="30"/>
          <w:szCs w:val="30"/>
        </w:rPr>
        <w:t>依据研究报告课题来源和受众的不同，提报</w:t>
      </w:r>
      <w:r>
        <w:rPr>
          <w:rFonts w:hint="eastAsia" w:ascii="仿宋" w:hAnsi="仿宋" w:eastAsia="仿宋" w:cs="仿宋"/>
          <w:sz w:val="30"/>
          <w:szCs w:val="30"/>
        </w:rPr>
        <w:t>党工委管委会或相关部门，作为决策参考。</w:t>
      </w:r>
    </w:p>
    <w:p w14:paraId="7CB25CF7">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5.实施周期</w:t>
      </w:r>
    </w:p>
    <w:p w14:paraId="0F3BC9CE">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2023年1月1日至2023年12月31日。</w:t>
      </w:r>
    </w:p>
    <w:p w14:paraId="04014B7C">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6.年度预算安排</w:t>
      </w:r>
    </w:p>
    <w:p w14:paraId="683EA76F">
      <w:pPr>
        <w:spacing w:line="600" w:lineRule="exact"/>
        <w:ind w:firstLine="600" w:firstLineChars="200"/>
        <w:rPr>
          <w:rFonts w:ascii="仿宋" w:hAnsi="仿宋" w:eastAsia="仿宋" w:cs="仿宋"/>
          <w:sz w:val="30"/>
          <w:szCs w:val="30"/>
        </w:rPr>
      </w:pPr>
      <w:r>
        <w:rPr>
          <w:rFonts w:hint="eastAsia" w:ascii="仿宋" w:hAnsi="仿宋" w:eastAsia="仿宋" w:cs="仿宋"/>
          <w:color w:val="000000"/>
          <w:kern w:val="0"/>
          <w:sz w:val="30"/>
          <w:szCs w:val="30"/>
        </w:rPr>
        <w:t>2023年拟安排该项目</w:t>
      </w:r>
      <w:r>
        <w:rPr>
          <w:rFonts w:hint="eastAsia" w:ascii="仿宋" w:hAnsi="仿宋" w:eastAsia="仿宋" w:cs="仿宋"/>
          <w:sz w:val="30"/>
          <w:szCs w:val="30"/>
        </w:rPr>
        <w:t>预算6.8万元。</w:t>
      </w:r>
    </w:p>
    <w:p w14:paraId="395DDA64">
      <w:pPr>
        <w:widowControl/>
        <w:spacing w:line="600" w:lineRule="exact"/>
        <w:jc w:val="left"/>
        <w:rPr>
          <w:rFonts w:ascii="仿宋" w:hAnsi="仿宋" w:eastAsia="仿宋" w:cs="仿宋"/>
          <w:sz w:val="30"/>
          <w:szCs w:val="30"/>
        </w:rPr>
      </w:pPr>
    </w:p>
    <w:p w14:paraId="2557C480">
      <w:pPr>
        <w:widowControl/>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 名词解释</w:t>
      </w:r>
    </w:p>
    <w:p w14:paraId="17726BCD">
      <w:pPr>
        <w:widowControl/>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 xml:space="preserve">1.财政拨款收入：指市财政当年拨付的资金。 </w:t>
      </w:r>
    </w:p>
    <w:p w14:paraId="6FFC27E9">
      <w:pPr>
        <w:widowControl/>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2.其他收入：指除“财政拨款收入”、“财政专户拨款收入”等以外的收入，包括事业单位经营性收入、上级补助收入、附属单位上缴收入等。</w:t>
      </w:r>
    </w:p>
    <w:p w14:paraId="3B868276">
      <w:pPr>
        <w:widowControl/>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3.基本支出：指为保障机构正常运转、完成日常工作任务而发生的人员支出和公用支出。</w:t>
      </w:r>
    </w:p>
    <w:p w14:paraId="3D7BA1E3">
      <w:pPr>
        <w:widowControl/>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4.项目支出：指在基本支出之外为完成特定行政任务和事业发展目标所发生的支出。</w:t>
      </w:r>
    </w:p>
    <w:p w14:paraId="7E4A299A">
      <w:pPr>
        <w:widowControl/>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5.“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7C0A667">
      <w:pPr>
        <w:widowControl/>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6.一般公共服务（类）财政事务（款）行政运行（项）：反映行政单位（包括实行公务员管理的事业单位）的基本支出。</w:t>
      </w:r>
    </w:p>
    <w:p w14:paraId="4852258A">
      <w:pPr>
        <w:widowControl/>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7.一般公共服务（类）财政事务（款）一般行政管理事务（项）：反映行政单位（包括实行公务员管理的事业单位）未单独设置项级科目的其他项目支出。</w:t>
      </w:r>
    </w:p>
    <w:p w14:paraId="2986321A">
      <w:pPr>
        <w:widowControl/>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8一般公共服务（类）财政事务（款）信息化建设（项）：反映财政部门用于“金财工程”等信息化建设方面的支出。</w:t>
      </w:r>
    </w:p>
    <w:p w14:paraId="38A84776">
      <w:pPr>
        <w:widowControl/>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9.一般公共服务（类）财政事务（款）财政委托业务支出（项）：反映财政委托评审机构进行财政投资评审和委托建设银行等机构代理业务发生的支出。</w:t>
      </w:r>
    </w:p>
    <w:p w14:paraId="35251D10">
      <w:pPr>
        <w:widowControl/>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10. 一般公共服务（类）财政事务（款）事业运行（项）：反映事业单位的基本支出，不包括行政单位（包括实行公务员管理的事业单位）后勤服务中心、医务室等附属事业单位。</w:t>
      </w:r>
    </w:p>
    <w:p w14:paraId="13F48175">
      <w:pPr>
        <w:widowControl/>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11. 一般公共服务（类）财政事务（款）其他财政事务支出（项）：反映其他财政事务方面的支出。</w:t>
      </w:r>
    </w:p>
    <w:p w14:paraId="7782FBBA">
      <w:pPr>
        <w:widowControl/>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12．教育支出（类）其他教育支出（款）其他教育支出（项）：反映其他用于教育方面的支出。</w:t>
      </w:r>
    </w:p>
    <w:p w14:paraId="5E738DA2">
      <w:pPr>
        <w:widowControl/>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13. 社会保障和就业（类）行政事业单位离退休（款）归口管理的行政单位离退休（项）：反映实行归口管理的行政单位（包括实行公务员管理的事业单位）开支的离退休经费。</w:t>
      </w:r>
    </w:p>
    <w:p w14:paraId="53A70424">
      <w:pPr>
        <w:widowControl/>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14. 社会保障和就业（类）行政事业单位离退休（款）机关事业单位基本养老保险缴费支出（项）：反映机关事业单位实施养老保险制度由单位缴纳的基本养老保险费支出。</w:t>
      </w:r>
    </w:p>
    <w:p w14:paraId="63AB09FF">
      <w:pPr>
        <w:widowControl/>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15.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4E2C2B90">
      <w:pPr>
        <w:widowControl/>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16.医疗卫生与计划生育（类）医疗保障（款）事业单位医疗（项）：反映财政部门集中安排的事业单位基本医疗保险缴费经费，未参加医疗保险的事业单位的公费医疗经费，按国家规定享受离休人员待遇人员的医疗经费。</w:t>
      </w:r>
    </w:p>
    <w:p w14:paraId="3C39FD9B">
      <w:pPr>
        <w:widowControl/>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17.住房保障（类）住房改革（款）住房公积金（项）：反映行政事业单位按人力资源和社会保障部、财政部规定的基本工资和津贴补贴以及规定比例为职工缴纳的住房公积金。</w:t>
      </w:r>
    </w:p>
    <w:p w14:paraId="78630630">
      <w:pPr>
        <w:widowControl/>
        <w:spacing w:line="600" w:lineRule="exac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18.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3EBD8570">
      <w:pPr>
        <w:widowControl/>
        <w:spacing w:line="330" w:lineRule="atLeast"/>
        <w:ind w:firstLine="600" w:firstLineChars="200"/>
        <w:jc w:val="left"/>
        <w:rPr>
          <w:rFonts w:ascii="仿宋" w:hAnsi="仿宋" w:eastAsia="仿宋" w:cs="仿宋"/>
          <w:color w:val="000000"/>
          <w:kern w:val="0"/>
          <w:sz w:val="30"/>
          <w:szCs w:val="30"/>
        </w:rPr>
      </w:pPr>
    </w:p>
    <w:p w14:paraId="3DF11FC2">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 xml:space="preserve">                                 2023年2月13日</w:t>
      </w:r>
    </w:p>
    <w:p w14:paraId="53690D5A">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FE50C">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7</w:t>
    </w:r>
    <w:r>
      <w:rPr>
        <w:rStyle w:val="6"/>
      </w:rPr>
      <w:fldChar w:fldCharType="end"/>
    </w:r>
  </w:p>
  <w:p w14:paraId="7F9D865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38E8F">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154AE818">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658F9A"/>
    <w:multiLevelType w:val="singleLevel"/>
    <w:tmpl w:val="4A658F9A"/>
    <w:lvl w:ilvl="0" w:tentative="0">
      <w:start w:val="8"/>
      <w:numFmt w:val="chineseCounting"/>
      <w:suff w:val="nothing"/>
      <w:lvlText w:val="%1、"/>
      <w:lvlJc w:val="left"/>
      <w:rPr>
        <w:rFonts w:hint="eastAsia"/>
      </w:rPr>
    </w:lvl>
  </w:abstractNum>
  <w:abstractNum w:abstractNumId="1">
    <w:nsid w:val="647A64F3"/>
    <w:multiLevelType w:val="multilevel"/>
    <w:tmpl w:val="647A64F3"/>
    <w:lvl w:ilvl="0" w:tentative="0">
      <w:start w:val="1"/>
      <w:numFmt w:val="decimal"/>
      <w:suff w:val="nothing"/>
      <w:lvlText w:val="（%1）"/>
      <w:lvlJc w:val="left"/>
      <w:pPr>
        <w:ind w:left="709" w:firstLine="0"/>
      </w:pPr>
      <w:rPr>
        <w:rFonts w:hint="default" w:ascii="Times New Roman" w:hAnsi="Times New Roman" w:cs="Times New Roman"/>
      </w:rPr>
    </w:lvl>
    <w:lvl w:ilvl="1" w:tentative="0">
      <w:start w:val="1"/>
      <w:numFmt w:val="decimal"/>
      <w:lvlText w:val="%2."/>
      <w:lvlJc w:val="left"/>
      <w:pPr>
        <w:tabs>
          <w:tab w:val="left" w:pos="2149"/>
        </w:tabs>
        <w:ind w:left="2149" w:hanging="360"/>
      </w:pPr>
    </w:lvl>
    <w:lvl w:ilvl="2" w:tentative="0">
      <w:start w:val="1"/>
      <w:numFmt w:val="decimal"/>
      <w:lvlText w:val="%3."/>
      <w:lvlJc w:val="left"/>
      <w:pPr>
        <w:tabs>
          <w:tab w:val="left" w:pos="2869"/>
        </w:tabs>
        <w:ind w:left="2869" w:hanging="360"/>
      </w:pPr>
    </w:lvl>
    <w:lvl w:ilvl="3" w:tentative="0">
      <w:start w:val="1"/>
      <w:numFmt w:val="decimal"/>
      <w:lvlText w:val="%4."/>
      <w:lvlJc w:val="left"/>
      <w:pPr>
        <w:tabs>
          <w:tab w:val="left" w:pos="3589"/>
        </w:tabs>
        <w:ind w:left="3589" w:hanging="360"/>
      </w:pPr>
    </w:lvl>
    <w:lvl w:ilvl="4" w:tentative="0">
      <w:start w:val="1"/>
      <w:numFmt w:val="decimal"/>
      <w:lvlText w:val="%5."/>
      <w:lvlJc w:val="left"/>
      <w:pPr>
        <w:tabs>
          <w:tab w:val="left" w:pos="4309"/>
        </w:tabs>
        <w:ind w:left="4309" w:hanging="360"/>
      </w:pPr>
    </w:lvl>
    <w:lvl w:ilvl="5" w:tentative="0">
      <w:start w:val="1"/>
      <w:numFmt w:val="decimal"/>
      <w:lvlText w:val="%6."/>
      <w:lvlJc w:val="left"/>
      <w:pPr>
        <w:tabs>
          <w:tab w:val="left" w:pos="5029"/>
        </w:tabs>
        <w:ind w:left="5029" w:hanging="360"/>
      </w:pPr>
    </w:lvl>
    <w:lvl w:ilvl="6" w:tentative="0">
      <w:start w:val="1"/>
      <w:numFmt w:val="decimal"/>
      <w:lvlText w:val="%7."/>
      <w:lvlJc w:val="left"/>
      <w:pPr>
        <w:tabs>
          <w:tab w:val="left" w:pos="5749"/>
        </w:tabs>
        <w:ind w:left="5749" w:hanging="360"/>
      </w:pPr>
    </w:lvl>
    <w:lvl w:ilvl="7" w:tentative="0">
      <w:start w:val="1"/>
      <w:numFmt w:val="decimal"/>
      <w:lvlText w:val="%8."/>
      <w:lvlJc w:val="left"/>
      <w:pPr>
        <w:tabs>
          <w:tab w:val="left" w:pos="6469"/>
        </w:tabs>
        <w:ind w:left="6469" w:hanging="360"/>
      </w:pPr>
    </w:lvl>
    <w:lvl w:ilvl="8" w:tentative="0">
      <w:start w:val="1"/>
      <w:numFmt w:val="decimal"/>
      <w:lvlText w:val="%9."/>
      <w:lvlJc w:val="left"/>
      <w:pPr>
        <w:tabs>
          <w:tab w:val="left" w:pos="7189"/>
        </w:tabs>
        <w:ind w:left="7189"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wYzFkMGNjYjk4ODM4ZTA0ZTc3YWI5YjhjYzM0ZjIifQ=="/>
  </w:docVars>
  <w:rsids>
    <w:rsidRoot w:val="00F01060"/>
    <w:rsid w:val="00002530"/>
    <w:rsid w:val="00002BAB"/>
    <w:rsid w:val="000045B8"/>
    <w:rsid w:val="000130C2"/>
    <w:rsid w:val="00016264"/>
    <w:rsid w:val="00017B87"/>
    <w:rsid w:val="000220BC"/>
    <w:rsid w:val="00022B54"/>
    <w:rsid w:val="0003365D"/>
    <w:rsid w:val="00040279"/>
    <w:rsid w:val="00041854"/>
    <w:rsid w:val="00045CEA"/>
    <w:rsid w:val="00046D52"/>
    <w:rsid w:val="00053D99"/>
    <w:rsid w:val="00066F30"/>
    <w:rsid w:val="000731C0"/>
    <w:rsid w:val="00084B59"/>
    <w:rsid w:val="0009075B"/>
    <w:rsid w:val="000A55C1"/>
    <w:rsid w:val="000B1356"/>
    <w:rsid w:val="000C6B49"/>
    <w:rsid w:val="000C6D05"/>
    <w:rsid w:val="000D0913"/>
    <w:rsid w:val="000E6C93"/>
    <w:rsid w:val="000E7D75"/>
    <w:rsid w:val="000F7EC7"/>
    <w:rsid w:val="00101BE5"/>
    <w:rsid w:val="00103553"/>
    <w:rsid w:val="00104AD4"/>
    <w:rsid w:val="0010550E"/>
    <w:rsid w:val="00105E0D"/>
    <w:rsid w:val="00106522"/>
    <w:rsid w:val="00122ACC"/>
    <w:rsid w:val="001255BC"/>
    <w:rsid w:val="001257BC"/>
    <w:rsid w:val="0014109A"/>
    <w:rsid w:val="00150877"/>
    <w:rsid w:val="001518B3"/>
    <w:rsid w:val="00161209"/>
    <w:rsid w:val="00164A2E"/>
    <w:rsid w:val="00165857"/>
    <w:rsid w:val="00187190"/>
    <w:rsid w:val="00195C8B"/>
    <w:rsid w:val="001961A4"/>
    <w:rsid w:val="001B4947"/>
    <w:rsid w:val="001D2999"/>
    <w:rsid w:val="001D7051"/>
    <w:rsid w:val="001E05AB"/>
    <w:rsid w:val="001E3E93"/>
    <w:rsid w:val="001E6730"/>
    <w:rsid w:val="001F6AE8"/>
    <w:rsid w:val="002016BC"/>
    <w:rsid w:val="00212E7D"/>
    <w:rsid w:val="00224F6B"/>
    <w:rsid w:val="00241841"/>
    <w:rsid w:val="0026164C"/>
    <w:rsid w:val="00264775"/>
    <w:rsid w:val="00265F8B"/>
    <w:rsid w:val="00275DE8"/>
    <w:rsid w:val="00275EE8"/>
    <w:rsid w:val="002777B6"/>
    <w:rsid w:val="00286258"/>
    <w:rsid w:val="00297382"/>
    <w:rsid w:val="00297E4B"/>
    <w:rsid w:val="002A6C9A"/>
    <w:rsid w:val="002B23B7"/>
    <w:rsid w:val="002B62F5"/>
    <w:rsid w:val="002C2B9F"/>
    <w:rsid w:val="002D1847"/>
    <w:rsid w:val="002D68D6"/>
    <w:rsid w:val="002D7A1C"/>
    <w:rsid w:val="002E6BAD"/>
    <w:rsid w:val="002F1203"/>
    <w:rsid w:val="002F31AA"/>
    <w:rsid w:val="003003AA"/>
    <w:rsid w:val="00312B1C"/>
    <w:rsid w:val="0031439C"/>
    <w:rsid w:val="00315D51"/>
    <w:rsid w:val="00320A20"/>
    <w:rsid w:val="0032565D"/>
    <w:rsid w:val="0032698A"/>
    <w:rsid w:val="003374E4"/>
    <w:rsid w:val="00342DA2"/>
    <w:rsid w:val="003431AF"/>
    <w:rsid w:val="00346C8A"/>
    <w:rsid w:val="00370937"/>
    <w:rsid w:val="00397456"/>
    <w:rsid w:val="003B50ED"/>
    <w:rsid w:val="003C65CD"/>
    <w:rsid w:val="003D2111"/>
    <w:rsid w:val="003E105F"/>
    <w:rsid w:val="003E26ED"/>
    <w:rsid w:val="003E3CD6"/>
    <w:rsid w:val="003E61DA"/>
    <w:rsid w:val="003F2AA1"/>
    <w:rsid w:val="003F2C19"/>
    <w:rsid w:val="003F4DFF"/>
    <w:rsid w:val="003F4F25"/>
    <w:rsid w:val="004115C9"/>
    <w:rsid w:val="004221E9"/>
    <w:rsid w:val="00447DC8"/>
    <w:rsid w:val="004727A6"/>
    <w:rsid w:val="0047716E"/>
    <w:rsid w:val="004B603D"/>
    <w:rsid w:val="004C2BED"/>
    <w:rsid w:val="004D7EA6"/>
    <w:rsid w:val="004E350F"/>
    <w:rsid w:val="004F7A6E"/>
    <w:rsid w:val="00502BB0"/>
    <w:rsid w:val="005040D0"/>
    <w:rsid w:val="00537475"/>
    <w:rsid w:val="005637BB"/>
    <w:rsid w:val="005776F0"/>
    <w:rsid w:val="005830A3"/>
    <w:rsid w:val="00592029"/>
    <w:rsid w:val="00592DE2"/>
    <w:rsid w:val="00594FB5"/>
    <w:rsid w:val="005A04CC"/>
    <w:rsid w:val="005B2CD0"/>
    <w:rsid w:val="005D44C4"/>
    <w:rsid w:val="005D6181"/>
    <w:rsid w:val="005D6799"/>
    <w:rsid w:val="005E5D50"/>
    <w:rsid w:val="005E73FD"/>
    <w:rsid w:val="005F4DCC"/>
    <w:rsid w:val="005F6310"/>
    <w:rsid w:val="00614500"/>
    <w:rsid w:val="00620092"/>
    <w:rsid w:val="00641134"/>
    <w:rsid w:val="006541E5"/>
    <w:rsid w:val="00666DD9"/>
    <w:rsid w:val="00680054"/>
    <w:rsid w:val="00685E3D"/>
    <w:rsid w:val="00691AA8"/>
    <w:rsid w:val="00692DD1"/>
    <w:rsid w:val="006952EC"/>
    <w:rsid w:val="006973B4"/>
    <w:rsid w:val="006B3DD4"/>
    <w:rsid w:val="006C50F8"/>
    <w:rsid w:val="006C5384"/>
    <w:rsid w:val="006E5605"/>
    <w:rsid w:val="00700A38"/>
    <w:rsid w:val="00741C41"/>
    <w:rsid w:val="0075074F"/>
    <w:rsid w:val="00753345"/>
    <w:rsid w:val="00753F26"/>
    <w:rsid w:val="00755C7B"/>
    <w:rsid w:val="007622CF"/>
    <w:rsid w:val="0076461C"/>
    <w:rsid w:val="00765393"/>
    <w:rsid w:val="00772D51"/>
    <w:rsid w:val="007805EB"/>
    <w:rsid w:val="00780EAB"/>
    <w:rsid w:val="00782C60"/>
    <w:rsid w:val="00793572"/>
    <w:rsid w:val="00794610"/>
    <w:rsid w:val="007971B7"/>
    <w:rsid w:val="00797B39"/>
    <w:rsid w:val="007B0D20"/>
    <w:rsid w:val="007B12D0"/>
    <w:rsid w:val="007C5E3C"/>
    <w:rsid w:val="007C73E6"/>
    <w:rsid w:val="007E5065"/>
    <w:rsid w:val="007F23D9"/>
    <w:rsid w:val="007F5365"/>
    <w:rsid w:val="008207A6"/>
    <w:rsid w:val="0082397E"/>
    <w:rsid w:val="008261A0"/>
    <w:rsid w:val="00826E6F"/>
    <w:rsid w:val="008414C2"/>
    <w:rsid w:val="008430A6"/>
    <w:rsid w:val="0085203E"/>
    <w:rsid w:val="008620BC"/>
    <w:rsid w:val="008641D1"/>
    <w:rsid w:val="00883A66"/>
    <w:rsid w:val="008955EA"/>
    <w:rsid w:val="00895749"/>
    <w:rsid w:val="008957F7"/>
    <w:rsid w:val="00896F89"/>
    <w:rsid w:val="008B01B8"/>
    <w:rsid w:val="008B3318"/>
    <w:rsid w:val="008B5C35"/>
    <w:rsid w:val="008C725D"/>
    <w:rsid w:val="008C77BC"/>
    <w:rsid w:val="008D5CB1"/>
    <w:rsid w:val="008E1C52"/>
    <w:rsid w:val="008E60D9"/>
    <w:rsid w:val="00901F4E"/>
    <w:rsid w:val="009244A6"/>
    <w:rsid w:val="00926043"/>
    <w:rsid w:val="00941B10"/>
    <w:rsid w:val="009568F1"/>
    <w:rsid w:val="00961681"/>
    <w:rsid w:val="0096311F"/>
    <w:rsid w:val="009644D4"/>
    <w:rsid w:val="009652AA"/>
    <w:rsid w:val="009815EE"/>
    <w:rsid w:val="009848F0"/>
    <w:rsid w:val="00985830"/>
    <w:rsid w:val="009870F9"/>
    <w:rsid w:val="009A584B"/>
    <w:rsid w:val="009B00D7"/>
    <w:rsid w:val="009B2426"/>
    <w:rsid w:val="009E374F"/>
    <w:rsid w:val="009F1015"/>
    <w:rsid w:val="009F229D"/>
    <w:rsid w:val="00A03D30"/>
    <w:rsid w:val="00A12672"/>
    <w:rsid w:val="00A150E4"/>
    <w:rsid w:val="00A2204B"/>
    <w:rsid w:val="00A26A44"/>
    <w:rsid w:val="00A3368B"/>
    <w:rsid w:val="00A377FD"/>
    <w:rsid w:val="00A37AC3"/>
    <w:rsid w:val="00A4045A"/>
    <w:rsid w:val="00A5261D"/>
    <w:rsid w:val="00A5549A"/>
    <w:rsid w:val="00A60D00"/>
    <w:rsid w:val="00A70656"/>
    <w:rsid w:val="00A7639E"/>
    <w:rsid w:val="00A80058"/>
    <w:rsid w:val="00A81826"/>
    <w:rsid w:val="00A86724"/>
    <w:rsid w:val="00A924A6"/>
    <w:rsid w:val="00AA382F"/>
    <w:rsid w:val="00AC7B47"/>
    <w:rsid w:val="00AD4AF5"/>
    <w:rsid w:val="00AE346A"/>
    <w:rsid w:val="00AE72D3"/>
    <w:rsid w:val="00AE7779"/>
    <w:rsid w:val="00B07BF3"/>
    <w:rsid w:val="00B217F1"/>
    <w:rsid w:val="00B3394E"/>
    <w:rsid w:val="00B40E6C"/>
    <w:rsid w:val="00B42381"/>
    <w:rsid w:val="00B4656B"/>
    <w:rsid w:val="00B6416E"/>
    <w:rsid w:val="00B7118F"/>
    <w:rsid w:val="00B73F58"/>
    <w:rsid w:val="00BB77C4"/>
    <w:rsid w:val="00BE53AA"/>
    <w:rsid w:val="00BF5A10"/>
    <w:rsid w:val="00C0387D"/>
    <w:rsid w:val="00C052C0"/>
    <w:rsid w:val="00C052EC"/>
    <w:rsid w:val="00C14319"/>
    <w:rsid w:val="00C3494E"/>
    <w:rsid w:val="00C3499B"/>
    <w:rsid w:val="00C403F4"/>
    <w:rsid w:val="00C52D9E"/>
    <w:rsid w:val="00C61A43"/>
    <w:rsid w:val="00C6442C"/>
    <w:rsid w:val="00C67479"/>
    <w:rsid w:val="00C82EE1"/>
    <w:rsid w:val="00C94745"/>
    <w:rsid w:val="00CA4BE3"/>
    <w:rsid w:val="00CC08D2"/>
    <w:rsid w:val="00CD1F30"/>
    <w:rsid w:val="00CD248C"/>
    <w:rsid w:val="00CD52EE"/>
    <w:rsid w:val="00CF43DA"/>
    <w:rsid w:val="00CF6BD2"/>
    <w:rsid w:val="00D10236"/>
    <w:rsid w:val="00D176CA"/>
    <w:rsid w:val="00D400F0"/>
    <w:rsid w:val="00D41A68"/>
    <w:rsid w:val="00D54F71"/>
    <w:rsid w:val="00D62F3D"/>
    <w:rsid w:val="00D70887"/>
    <w:rsid w:val="00D72171"/>
    <w:rsid w:val="00D82E50"/>
    <w:rsid w:val="00D876AC"/>
    <w:rsid w:val="00DA4DBA"/>
    <w:rsid w:val="00DA4EA4"/>
    <w:rsid w:val="00DC1136"/>
    <w:rsid w:val="00DC68C9"/>
    <w:rsid w:val="00DD605A"/>
    <w:rsid w:val="00DD67CE"/>
    <w:rsid w:val="00DF2079"/>
    <w:rsid w:val="00DF3D9D"/>
    <w:rsid w:val="00E041CE"/>
    <w:rsid w:val="00E1310B"/>
    <w:rsid w:val="00E160F9"/>
    <w:rsid w:val="00E22472"/>
    <w:rsid w:val="00E22ACF"/>
    <w:rsid w:val="00E230D9"/>
    <w:rsid w:val="00E43146"/>
    <w:rsid w:val="00E43359"/>
    <w:rsid w:val="00E454AB"/>
    <w:rsid w:val="00E679E1"/>
    <w:rsid w:val="00E719C4"/>
    <w:rsid w:val="00E804EF"/>
    <w:rsid w:val="00E876A6"/>
    <w:rsid w:val="00E97EB9"/>
    <w:rsid w:val="00EA15E7"/>
    <w:rsid w:val="00EB0F1B"/>
    <w:rsid w:val="00EB6E55"/>
    <w:rsid w:val="00EC4F04"/>
    <w:rsid w:val="00EE134B"/>
    <w:rsid w:val="00F01060"/>
    <w:rsid w:val="00F11659"/>
    <w:rsid w:val="00F168F1"/>
    <w:rsid w:val="00F251AC"/>
    <w:rsid w:val="00F2611C"/>
    <w:rsid w:val="00F60856"/>
    <w:rsid w:val="00F66477"/>
    <w:rsid w:val="00F713C4"/>
    <w:rsid w:val="00F76F83"/>
    <w:rsid w:val="00F80042"/>
    <w:rsid w:val="00F915B8"/>
    <w:rsid w:val="00F930A8"/>
    <w:rsid w:val="00F94B86"/>
    <w:rsid w:val="00FC31B1"/>
    <w:rsid w:val="00FC3253"/>
    <w:rsid w:val="00FC5228"/>
    <w:rsid w:val="00FD042E"/>
    <w:rsid w:val="00FD31AB"/>
    <w:rsid w:val="00FD7251"/>
    <w:rsid w:val="00FE7CC4"/>
    <w:rsid w:val="00FF27E7"/>
    <w:rsid w:val="02372D45"/>
    <w:rsid w:val="097D7DFA"/>
    <w:rsid w:val="10772CD2"/>
    <w:rsid w:val="12605E9D"/>
    <w:rsid w:val="16FD1459"/>
    <w:rsid w:val="1E5167CC"/>
    <w:rsid w:val="212A6F77"/>
    <w:rsid w:val="306928A7"/>
    <w:rsid w:val="475F6901"/>
    <w:rsid w:val="49DF32DC"/>
    <w:rsid w:val="6ADA0696"/>
    <w:rsid w:val="73F700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99"/>
    <w:rPr>
      <w:rFonts w:cs="Times New Roman"/>
    </w:rPr>
  </w:style>
  <w:style w:type="character" w:customStyle="1" w:styleId="7">
    <w:name w:val="页眉 Char"/>
    <w:link w:val="3"/>
    <w:semiHidden/>
    <w:qFormat/>
    <w:locked/>
    <w:uiPriority w:val="99"/>
    <w:rPr>
      <w:rFonts w:ascii="Times New Roman" w:hAnsi="Times New Roman" w:eastAsia="宋体" w:cs="Times New Roman"/>
      <w:sz w:val="18"/>
      <w:szCs w:val="18"/>
    </w:rPr>
  </w:style>
  <w:style w:type="character" w:customStyle="1" w:styleId="8">
    <w:name w:val="页脚 Char"/>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2759</Words>
  <Characters>2886</Characters>
  <Lines>22</Lines>
  <Paragraphs>6</Paragraphs>
  <TotalTime>3</TotalTime>
  <ScaleCrop>false</ScaleCrop>
  <LinksUpToDate>false</LinksUpToDate>
  <CharactersWithSpaces>3153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2023-07-20T08:31:00Z</dcterms:created>
  <dc:creator>Custmor</dc:creator>
  <cp:lastModifiedBy>凉拌明玉子</cp:lastModifiedBy>
  <cp:lastPrinted>2018-04-27T03:41:00Z</cp:lastPrinted>
  <dcterms:modified xsi:type="dcterms:W3CDTF">2025-12-22T07:53:15Z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B0D2D15487544888A4B46CC9F0C0B004</vt:lpwstr>
  </property>
  <property fmtid="{D5CDD505-2E9C-101B-9397-08002B2CF9AE}" pid="4" name="KSOTemplateDocerSaveRecord">
    <vt:lpwstr>eyJoZGlkIjoiNzMzNGFhYTQwZDVjNjVmMDFlMTAxYjIwOTljNDhhZWQiLCJ1c2VySWQiOiIyMDEzOTMzNTkifQ==</vt:lpwstr>
  </property>
</Properties>
</file>