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7A21">
      <w:pPr>
        <w:spacing w:line="600" w:lineRule="exact"/>
        <w:rPr>
          <w:rFonts w:ascii="仿宋_GB2312" w:eastAsia="仿宋_GB2312"/>
          <w:sz w:val="32"/>
          <w:szCs w:val="32"/>
        </w:rPr>
      </w:pPr>
      <w:bookmarkStart w:id="2" w:name="_GoBack"/>
      <w:bookmarkEnd w:id="2"/>
    </w:p>
    <w:p w14:paraId="021B5580">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大连高新技术产业园区第一中学</w:t>
      </w:r>
    </w:p>
    <w:p w14:paraId="70350310">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55ED6CA2">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3B2B0A2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E2389A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5E3DA11F">
      <w:pPr>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办学宗旨为实施中学义务教育，促进基础教育发展；业务范围是初中学历教育。</w:t>
      </w:r>
    </w:p>
    <w:p w14:paraId="7C6C4BF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6718CF2">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24年大连高新技术产业园区第一中学部门预算为本部门综合收支计划，无二级单位。</w:t>
      </w:r>
    </w:p>
    <w:p w14:paraId="6F9A2B14">
      <w:pPr>
        <w:widowControl/>
        <w:spacing w:line="330" w:lineRule="atLeast"/>
        <w:jc w:val="left"/>
        <w:rPr>
          <w:rFonts w:ascii="仿宋" w:hAnsi="仿宋" w:eastAsia="仿宋" w:cs="仿宋"/>
          <w:color w:val="000000"/>
          <w:kern w:val="0"/>
          <w:sz w:val="30"/>
          <w:szCs w:val="30"/>
        </w:rPr>
      </w:pPr>
    </w:p>
    <w:p w14:paraId="1FDFBE5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C84263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874E13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按照综合预算的原则，本部门所有收入和支出均纳入部门预算管理，无下级预算单位。收入包括：财政拨款收入4543.29 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工资福利和对个人家庭补助支出3857.65万元</w:t>
      </w:r>
      <w:bookmarkEnd w:id="0"/>
      <w:bookmarkEnd w:id="1"/>
      <w:r>
        <w:rPr>
          <w:rFonts w:hint="eastAsia" w:ascii="仿宋" w:hAnsi="仿宋" w:eastAsia="仿宋" w:cs="仿宋"/>
          <w:color w:val="000000"/>
          <w:kern w:val="0"/>
          <w:sz w:val="30"/>
          <w:szCs w:val="30"/>
        </w:rPr>
        <w:t>，商品和服务支出685.64万元。全部为一般公共预算收支，无政府性基金预算收支，无国有资本经营预算收支。比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23年预算数增加320.01万元，其中工资福利和对个人家庭补助支出增加284.15万元，商品和服务支出增加35.86万元</w:t>
      </w:r>
      <w:r>
        <w:rPr>
          <w:rFonts w:hint="eastAsia" w:ascii="仿宋" w:hAnsi="仿宋" w:eastAsia="仿宋"/>
          <w:sz w:val="30"/>
          <w:szCs w:val="30"/>
        </w:rPr>
        <w:t>。</w:t>
      </w:r>
    </w:p>
    <w:p w14:paraId="71D8907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62D5E86">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4D440273">
      <w:pPr>
        <w:spacing w:line="600" w:lineRule="exact"/>
        <w:ind w:firstLine="600" w:firstLineChars="200"/>
        <w:rPr>
          <w:rFonts w:ascii="仿宋" w:hAnsi="仿宋" w:eastAsia="仿宋"/>
          <w:sz w:val="30"/>
          <w:szCs w:val="30"/>
        </w:rPr>
      </w:pPr>
    </w:p>
    <w:p w14:paraId="287B4DE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6A6710B">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包括定额公用经费406.74万元、办公用房取暖费50.9万元</w:t>
      </w:r>
      <w:r>
        <w:rPr>
          <w:rFonts w:ascii="仿宋" w:hAnsi="仿宋" w:eastAsia="仿宋" w:cs="Verdana"/>
          <w:color w:val="000000"/>
          <w:kern w:val="0"/>
          <w:sz w:val="30"/>
          <w:szCs w:val="30"/>
        </w:rPr>
        <w:t>。</w:t>
      </w:r>
    </w:p>
    <w:p w14:paraId="59D66E1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2954CA4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7B8CFD7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1F5A4C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28C02D5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3183B8C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5BD89E1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66B45252">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24年，按照“先有绩效，后有预算”原则，本部门共计编制绩效目标1个，预算金额228万元，占项目支出预算比重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42AD2FD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高新一中劳务派遣经费</w:t>
      </w:r>
    </w:p>
    <w:p w14:paraId="6676F04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851C581">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大连高新技术产业园区第一中学劳务派遣经费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0519E754">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6AECEACA">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59DC0CF2">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79D9672B">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大连高新技术产业园区第一中学劳务派遣经费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大连高新技术产业园区第一中学</w:t>
      </w:r>
      <w:r>
        <w:rPr>
          <w:rFonts w:hint="eastAsia" w:ascii="仿宋" w:hAnsi="仿宋" w:eastAsia="仿宋" w:cs="仿宋_GB2312"/>
          <w:color w:val="000000"/>
          <w:kern w:val="0"/>
          <w:sz w:val="30"/>
          <w:szCs w:val="30"/>
        </w:rPr>
        <w:t>负责具体实施。</w:t>
      </w:r>
    </w:p>
    <w:p w14:paraId="49CE7235">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532E8EF5">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大连高新技术产业园区第一中学劳务派遣经费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由区党群工作部、区教育文体局统筹安排，区党群工作部审定劳务派遣人员工资标准，统一政府采购，由高新区实验学校负责具体实施。项目经费安排在</w:t>
      </w:r>
      <w:r>
        <w:rPr>
          <w:rFonts w:hint="eastAsia" w:ascii="仿宋" w:hAnsi="仿宋" w:eastAsia="仿宋" w:cs="Verdana"/>
          <w:kern w:val="0"/>
          <w:sz w:val="30"/>
          <w:szCs w:val="30"/>
        </w:rPr>
        <w:t>大连高新技术产业园区第一中学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大连高新技术产业园区第一中学</w:t>
      </w:r>
      <w:r>
        <w:rPr>
          <w:rFonts w:hint="eastAsia" w:ascii="仿宋" w:hAnsi="仿宋" w:eastAsia="仿宋" w:cs="仿宋_GB2312"/>
          <w:color w:val="000000"/>
          <w:kern w:val="0"/>
          <w:sz w:val="30"/>
          <w:szCs w:val="30"/>
        </w:rPr>
        <w:t>向劳务派遣公司支付费用。</w:t>
      </w:r>
    </w:p>
    <w:p w14:paraId="1AEDF0BD">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128D1C99">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5D865C68">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3B7AC89F">
      <w:pPr>
        <w:widowControl/>
        <w:spacing w:line="330" w:lineRule="atLeast"/>
        <w:ind w:firstLine="600" w:firstLineChars="200"/>
        <w:jc w:val="left"/>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2024年拟安排该项目预算228万元。</w:t>
      </w:r>
    </w:p>
    <w:p w14:paraId="3A14203B">
      <w:pPr>
        <w:widowControl/>
        <w:spacing w:line="330" w:lineRule="atLeast"/>
        <w:ind w:firstLine="600" w:firstLineChars="200"/>
        <w:jc w:val="left"/>
        <w:rPr>
          <w:rFonts w:ascii="仿宋" w:hAnsi="仿宋" w:eastAsia="仿宋" w:cs="仿宋_GB2312"/>
          <w:color w:val="000000"/>
          <w:kern w:val="0"/>
          <w:sz w:val="30"/>
          <w:szCs w:val="30"/>
        </w:rPr>
      </w:pPr>
    </w:p>
    <w:p w14:paraId="606E37E8">
      <w:pPr>
        <w:widowControl/>
        <w:spacing w:line="330" w:lineRule="atLeast"/>
        <w:ind w:firstLine="600" w:firstLineChars="200"/>
        <w:jc w:val="left"/>
        <w:rPr>
          <w:rFonts w:ascii="仿宋" w:hAnsi="仿宋" w:eastAsia="仿宋" w:cs="仿宋"/>
          <w:color w:val="000000"/>
          <w:kern w:val="0"/>
          <w:sz w:val="30"/>
          <w:szCs w:val="30"/>
        </w:rPr>
      </w:pPr>
    </w:p>
    <w:p w14:paraId="1F6C0E4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F5861A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1300F0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37B4617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526946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12ACDFB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AD673A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7CBF3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341F12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7093D3D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18F7A4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603CB0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1E6A955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13C09E9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2945D8A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0761612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12CDA6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7F5F5E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24A88A8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C501125">
      <w:pPr>
        <w:widowControl/>
        <w:spacing w:line="330" w:lineRule="atLeast"/>
        <w:ind w:firstLine="600" w:firstLineChars="200"/>
        <w:jc w:val="left"/>
        <w:rPr>
          <w:rFonts w:ascii="仿宋" w:hAnsi="仿宋" w:eastAsia="仿宋" w:cs="仿宋"/>
          <w:color w:val="000000"/>
          <w:kern w:val="0"/>
          <w:sz w:val="30"/>
          <w:szCs w:val="30"/>
        </w:rPr>
      </w:pPr>
    </w:p>
    <w:p w14:paraId="73904F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2DCA736B">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0D1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6ACC4B3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221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B8F494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B603D"/>
    <w:rsid w:val="004D7EA6"/>
    <w:rsid w:val="004E350F"/>
    <w:rsid w:val="004F7A6E"/>
    <w:rsid w:val="00502BB0"/>
    <w:rsid w:val="005040D0"/>
    <w:rsid w:val="005132D7"/>
    <w:rsid w:val="00537475"/>
    <w:rsid w:val="005637BB"/>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62F3D"/>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310B"/>
    <w:rsid w:val="00E160F9"/>
    <w:rsid w:val="00E17AC9"/>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7424CE5"/>
    <w:rsid w:val="0E6A46D2"/>
    <w:rsid w:val="19411027"/>
    <w:rsid w:val="21D96333"/>
    <w:rsid w:val="242C3C7F"/>
    <w:rsid w:val="287A0545"/>
    <w:rsid w:val="2D65543B"/>
    <w:rsid w:val="40435681"/>
    <w:rsid w:val="46D6135B"/>
    <w:rsid w:val="471338C7"/>
    <w:rsid w:val="48B4226E"/>
    <w:rsid w:val="498B571A"/>
    <w:rsid w:val="4AE11787"/>
    <w:rsid w:val="4DF00C86"/>
    <w:rsid w:val="55A6769E"/>
    <w:rsid w:val="76CE4672"/>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2411</Words>
  <Characters>2522</Characters>
  <Lines>20</Lines>
  <Paragraphs>5</Paragraphs>
  <TotalTime>12</TotalTime>
  <ScaleCrop>false</ScaleCrop>
  <LinksUpToDate>false</LinksUpToDate>
  <CharactersWithSpaces>2790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2025-12-22T08:11:45Z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