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22AFC">
      <w:pPr>
        <w:spacing w:line="600" w:lineRule="exact"/>
        <w:rPr>
          <w:rFonts w:ascii="仿宋_GB2312" w:eastAsia="仿宋_GB2312"/>
          <w:sz w:val="32"/>
          <w:szCs w:val="32"/>
        </w:rPr>
      </w:pPr>
      <w:bookmarkStart w:id="2" w:name="_GoBack"/>
      <w:bookmarkEnd w:id="2"/>
    </w:p>
    <w:p w14:paraId="18ECB705">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大连高新技术产业园区第四学校</w:t>
      </w:r>
    </w:p>
    <w:p w14:paraId="0C960193">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3805BECA">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4F57039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327D5DF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29A34EE5">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办学宗旨为实施中小学义务教育，促进基础教育发展；业务范围是初中、小学学历教育。</w:t>
      </w:r>
    </w:p>
    <w:p w14:paraId="2BC1A1A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2F047ABF">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24年大连高新技术产业园区第四学校部门预算为本部门综合收支计划，无二级单位。</w:t>
      </w:r>
    </w:p>
    <w:p w14:paraId="013625AF">
      <w:pPr>
        <w:widowControl/>
        <w:spacing w:line="330" w:lineRule="atLeast"/>
        <w:ind w:firstLine="600" w:firstLineChars="200"/>
        <w:jc w:val="left"/>
        <w:rPr>
          <w:rFonts w:ascii="仿宋" w:hAnsi="仿宋" w:eastAsia="仿宋" w:cs="仿宋"/>
          <w:color w:val="000000"/>
          <w:kern w:val="0"/>
          <w:sz w:val="30"/>
          <w:szCs w:val="30"/>
        </w:rPr>
      </w:pPr>
    </w:p>
    <w:p w14:paraId="346318D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0D1F3034">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38464C9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按照综合预算的原则，本部门所有收入和支出均纳入部门预算管理，无下级预算单位。收入包括：财政拨款收入147.89万元；支出包括：</w:t>
      </w:r>
      <w:bookmarkStart w:id="0" w:name="OLE_LINK102"/>
      <w:bookmarkStart w:id="1" w:name="OLE_LINK101"/>
      <w:r>
        <w:rPr>
          <w:rFonts w:hint="eastAsia" w:ascii="仿宋" w:hAnsi="仿宋" w:eastAsia="仿宋" w:cs="仿宋"/>
          <w:color w:val="000000"/>
          <w:kern w:val="0"/>
          <w:sz w:val="30"/>
          <w:szCs w:val="30"/>
        </w:rPr>
        <w:t>工资福利和对个人家庭补助支出30.60万元</w:t>
      </w:r>
      <w:bookmarkEnd w:id="0"/>
      <w:bookmarkEnd w:id="1"/>
      <w:r>
        <w:rPr>
          <w:rFonts w:hint="eastAsia" w:ascii="仿宋" w:hAnsi="仿宋" w:eastAsia="仿宋" w:cs="仿宋"/>
          <w:color w:val="000000"/>
          <w:kern w:val="0"/>
          <w:sz w:val="30"/>
          <w:szCs w:val="30"/>
        </w:rPr>
        <w:t>，商品和服务支出117.29万元。全部为一般公共预算收支，无政府性基金预算收支，无国有资本经营预算收支。本部门为新设单位，无2023年预算。</w:t>
      </w:r>
    </w:p>
    <w:p w14:paraId="61E809EA">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703F8795">
      <w:pPr>
        <w:spacing w:line="600" w:lineRule="exact"/>
        <w:ind w:firstLine="600" w:firstLineChars="200"/>
        <w:rPr>
          <w:rFonts w:ascii="仿宋" w:hAnsi="仿宋" w:eastAsia="仿宋"/>
          <w:sz w:val="30"/>
          <w:szCs w:val="30"/>
        </w:rPr>
      </w:pPr>
      <w:r>
        <w:rPr>
          <w:rFonts w:hint="eastAsia" w:ascii="仿宋" w:hAnsi="仿宋" w:eastAsia="仿宋"/>
          <w:sz w:val="30"/>
          <w:szCs w:val="30"/>
        </w:rPr>
        <w:t>无“三公”经费支出</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60901C1B">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1E7767AA">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包括定额公用经费34.26万元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办公用房取暖费83.03万元</w:t>
      </w:r>
      <w:r>
        <w:rPr>
          <w:rFonts w:ascii="仿宋" w:hAnsi="仿宋" w:eastAsia="仿宋" w:cs="Verdana"/>
          <w:color w:val="000000"/>
          <w:kern w:val="0"/>
          <w:sz w:val="30"/>
          <w:szCs w:val="30"/>
        </w:rPr>
        <w:t>。</w:t>
      </w:r>
    </w:p>
    <w:p w14:paraId="55248979">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28EEBCA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4D8B0E9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106BC7E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7A3DC2AF">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7143C180">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7DCA0B5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75203BD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本部门2024年未安排项目支出，故未设置绩效目标。</w:t>
      </w:r>
    </w:p>
    <w:p w14:paraId="0530609F">
      <w:pPr>
        <w:widowControl/>
        <w:spacing w:line="330" w:lineRule="atLeast"/>
        <w:ind w:firstLine="600" w:firstLineChars="200"/>
        <w:jc w:val="left"/>
        <w:rPr>
          <w:rFonts w:ascii="仿宋" w:hAnsi="仿宋" w:eastAsia="仿宋" w:cs="Verdana"/>
          <w:color w:val="000000"/>
          <w:sz w:val="30"/>
          <w:szCs w:val="30"/>
        </w:rPr>
      </w:pPr>
      <w:r>
        <w:rPr>
          <w:rFonts w:hint="eastAsia" w:ascii="仿宋" w:hAnsi="仿宋" w:eastAsia="仿宋" w:cs="Verdana"/>
          <w:color w:val="000000"/>
          <w:sz w:val="30"/>
          <w:szCs w:val="30"/>
        </w:rPr>
        <w:t>八、</w:t>
      </w:r>
      <w:r>
        <w:rPr>
          <w:rFonts w:hint="eastAsia" w:ascii="仿宋" w:hAnsi="仿宋" w:eastAsia="仿宋" w:cs="仿宋"/>
          <w:color w:val="000000"/>
          <w:kern w:val="0"/>
          <w:sz w:val="30"/>
          <w:szCs w:val="30"/>
        </w:rPr>
        <w:t>项目情况</w:t>
      </w:r>
    </w:p>
    <w:p w14:paraId="55F7AFA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本部门2024年未安排项目支出。</w:t>
      </w:r>
    </w:p>
    <w:p w14:paraId="0E17257B">
      <w:pPr>
        <w:widowControl/>
        <w:spacing w:line="330" w:lineRule="atLeast"/>
        <w:jc w:val="left"/>
        <w:rPr>
          <w:rFonts w:ascii="仿宋" w:hAnsi="仿宋" w:eastAsia="仿宋" w:cs="仿宋"/>
          <w:color w:val="000000"/>
          <w:kern w:val="0"/>
          <w:sz w:val="30"/>
          <w:szCs w:val="30"/>
        </w:rPr>
      </w:pPr>
    </w:p>
    <w:p w14:paraId="3AA4141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34DE7AE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6F7B039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1B4A0FD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6F20F9F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6DC4916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10C736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78A3A5C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49CB5FA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00BD582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7426B12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22F8FDA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5A2742F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449925B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0CF7909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2BDBCEA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7D7ECD1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7659AD3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69079A5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4A6AA7B9">
      <w:pPr>
        <w:widowControl/>
        <w:spacing w:line="330" w:lineRule="atLeast"/>
        <w:ind w:firstLine="600" w:firstLineChars="200"/>
        <w:jc w:val="left"/>
        <w:rPr>
          <w:rFonts w:ascii="仿宋" w:hAnsi="仿宋" w:eastAsia="仿宋" w:cs="仿宋"/>
          <w:color w:val="000000"/>
          <w:kern w:val="0"/>
          <w:sz w:val="30"/>
          <w:szCs w:val="30"/>
        </w:rPr>
      </w:pPr>
    </w:p>
    <w:p w14:paraId="1675516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74F07E6C">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593B9">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5</w:t>
    </w:r>
    <w:r>
      <w:rPr>
        <w:rStyle w:val="6"/>
      </w:rPr>
      <w:fldChar w:fldCharType="end"/>
    </w:r>
  </w:p>
  <w:p w14:paraId="7EF6F19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7B89C">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A01701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jYxMGVmYTExNjg1NTc4YmYxNTYzYTcxMGIzNzQ3YTUifQ=="/>
  </w:docVars>
  <w:rsids>
    <w:rsidRoot w:val="00F01060"/>
    <w:rsid w:val="000130C2"/>
    <w:rsid w:val="00016264"/>
    <w:rsid w:val="00017B87"/>
    <w:rsid w:val="00022B54"/>
    <w:rsid w:val="0003365D"/>
    <w:rsid w:val="00041F9B"/>
    <w:rsid w:val="00045CEA"/>
    <w:rsid w:val="00052BE0"/>
    <w:rsid w:val="00066F30"/>
    <w:rsid w:val="000A55C1"/>
    <w:rsid w:val="000B779F"/>
    <w:rsid w:val="000C6D05"/>
    <w:rsid w:val="000E6C93"/>
    <w:rsid w:val="000E7D75"/>
    <w:rsid w:val="000F126A"/>
    <w:rsid w:val="000F7EC7"/>
    <w:rsid w:val="00101BE5"/>
    <w:rsid w:val="00104AD4"/>
    <w:rsid w:val="0010550E"/>
    <w:rsid w:val="00105E0D"/>
    <w:rsid w:val="00115ADE"/>
    <w:rsid w:val="00122ACC"/>
    <w:rsid w:val="00150877"/>
    <w:rsid w:val="0015664A"/>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131C3"/>
    <w:rsid w:val="002208B0"/>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D1847"/>
    <w:rsid w:val="002D68D6"/>
    <w:rsid w:val="002D7A1C"/>
    <w:rsid w:val="002F31AA"/>
    <w:rsid w:val="002F6B1B"/>
    <w:rsid w:val="003003AA"/>
    <w:rsid w:val="00311816"/>
    <w:rsid w:val="00315D51"/>
    <w:rsid w:val="0032565D"/>
    <w:rsid w:val="00331C69"/>
    <w:rsid w:val="003374E4"/>
    <w:rsid w:val="003417A9"/>
    <w:rsid w:val="00342DA2"/>
    <w:rsid w:val="003431AF"/>
    <w:rsid w:val="00357D2B"/>
    <w:rsid w:val="00370937"/>
    <w:rsid w:val="0038266A"/>
    <w:rsid w:val="00392779"/>
    <w:rsid w:val="00397456"/>
    <w:rsid w:val="003A13D0"/>
    <w:rsid w:val="003A487C"/>
    <w:rsid w:val="003B50ED"/>
    <w:rsid w:val="003C2D49"/>
    <w:rsid w:val="003C65CD"/>
    <w:rsid w:val="003D0167"/>
    <w:rsid w:val="003D4FFE"/>
    <w:rsid w:val="003E105F"/>
    <w:rsid w:val="003E26ED"/>
    <w:rsid w:val="003E3CD6"/>
    <w:rsid w:val="003E61DA"/>
    <w:rsid w:val="003F2AA1"/>
    <w:rsid w:val="003F4DFF"/>
    <w:rsid w:val="003F4F25"/>
    <w:rsid w:val="00405583"/>
    <w:rsid w:val="004115C9"/>
    <w:rsid w:val="0041528A"/>
    <w:rsid w:val="004221E9"/>
    <w:rsid w:val="00430BB7"/>
    <w:rsid w:val="004418EE"/>
    <w:rsid w:val="00460424"/>
    <w:rsid w:val="00471C93"/>
    <w:rsid w:val="00472E28"/>
    <w:rsid w:val="00486188"/>
    <w:rsid w:val="00491973"/>
    <w:rsid w:val="004B35C4"/>
    <w:rsid w:val="004B603D"/>
    <w:rsid w:val="004D7EA6"/>
    <w:rsid w:val="004E350F"/>
    <w:rsid w:val="004E3C7D"/>
    <w:rsid w:val="00502BB0"/>
    <w:rsid w:val="0052373F"/>
    <w:rsid w:val="00537475"/>
    <w:rsid w:val="00545637"/>
    <w:rsid w:val="005534C6"/>
    <w:rsid w:val="0055662E"/>
    <w:rsid w:val="00592029"/>
    <w:rsid w:val="00592DE2"/>
    <w:rsid w:val="00594FB5"/>
    <w:rsid w:val="00596890"/>
    <w:rsid w:val="005A04CC"/>
    <w:rsid w:val="005A3288"/>
    <w:rsid w:val="005B01CB"/>
    <w:rsid w:val="005B719C"/>
    <w:rsid w:val="005D01A7"/>
    <w:rsid w:val="005D44C4"/>
    <w:rsid w:val="005D6181"/>
    <w:rsid w:val="005D6799"/>
    <w:rsid w:val="005E5D50"/>
    <w:rsid w:val="005F4DCC"/>
    <w:rsid w:val="005F503A"/>
    <w:rsid w:val="005F6310"/>
    <w:rsid w:val="00614500"/>
    <w:rsid w:val="00620092"/>
    <w:rsid w:val="00626ED6"/>
    <w:rsid w:val="006421E4"/>
    <w:rsid w:val="006541E5"/>
    <w:rsid w:val="00666DD9"/>
    <w:rsid w:val="00680054"/>
    <w:rsid w:val="00684E8A"/>
    <w:rsid w:val="00685E3D"/>
    <w:rsid w:val="00692DD1"/>
    <w:rsid w:val="006952EC"/>
    <w:rsid w:val="006973B4"/>
    <w:rsid w:val="006A63CE"/>
    <w:rsid w:val="006B16EF"/>
    <w:rsid w:val="006B3D30"/>
    <w:rsid w:val="006B3DD4"/>
    <w:rsid w:val="006C5384"/>
    <w:rsid w:val="006D4718"/>
    <w:rsid w:val="006D59CC"/>
    <w:rsid w:val="006E1665"/>
    <w:rsid w:val="006E5605"/>
    <w:rsid w:val="0075074F"/>
    <w:rsid w:val="00753345"/>
    <w:rsid w:val="00753F26"/>
    <w:rsid w:val="007554B5"/>
    <w:rsid w:val="00755C7B"/>
    <w:rsid w:val="00765393"/>
    <w:rsid w:val="007678E0"/>
    <w:rsid w:val="00772D51"/>
    <w:rsid w:val="007805EB"/>
    <w:rsid w:val="00793572"/>
    <w:rsid w:val="00794928"/>
    <w:rsid w:val="007971B7"/>
    <w:rsid w:val="007A3F7E"/>
    <w:rsid w:val="007B0D20"/>
    <w:rsid w:val="007B12D0"/>
    <w:rsid w:val="007B6886"/>
    <w:rsid w:val="007C5E3C"/>
    <w:rsid w:val="007D467C"/>
    <w:rsid w:val="007E4E56"/>
    <w:rsid w:val="007E5065"/>
    <w:rsid w:val="007F23D9"/>
    <w:rsid w:val="007F5365"/>
    <w:rsid w:val="008207A6"/>
    <w:rsid w:val="0082397E"/>
    <w:rsid w:val="008261A0"/>
    <w:rsid w:val="008268EA"/>
    <w:rsid w:val="00826E6F"/>
    <w:rsid w:val="0083747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605"/>
    <w:rsid w:val="00967338"/>
    <w:rsid w:val="0096741A"/>
    <w:rsid w:val="009848F0"/>
    <w:rsid w:val="00985D1C"/>
    <w:rsid w:val="009870F9"/>
    <w:rsid w:val="009B00D7"/>
    <w:rsid w:val="009B2426"/>
    <w:rsid w:val="009E343A"/>
    <w:rsid w:val="009E374F"/>
    <w:rsid w:val="009F1015"/>
    <w:rsid w:val="009F229D"/>
    <w:rsid w:val="009F5003"/>
    <w:rsid w:val="00A03669"/>
    <w:rsid w:val="00A11C9A"/>
    <w:rsid w:val="00A12672"/>
    <w:rsid w:val="00A150E4"/>
    <w:rsid w:val="00A21D18"/>
    <w:rsid w:val="00A26A44"/>
    <w:rsid w:val="00A307F6"/>
    <w:rsid w:val="00A3368B"/>
    <w:rsid w:val="00A377FD"/>
    <w:rsid w:val="00A41D61"/>
    <w:rsid w:val="00A5261D"/>
    <w:rsid w:val="00A5549A"/>
    <w:rsid w:val="00A70656"/>
    <w:rsid w:val="00A7639E"/>
    <w:rsid w:val="00A924A6"/>
    <w:rsid w:val="00AA68F7"/>
    <w:rsid w:val="00AC0557"/>
    <w:rsid w:val="00AC2829"/>
    <w:rsid w:val="00AC4375"/>
    <w:rsid w:val="00AC7B47"/>
    <w:rsid w:val="00AD1FAD"/>
    <w:rsid w:val="00AD7D64"/>
    <w:rsid w:val="00AE441A"/>
    <w:rsid w:val="00AF4200"/>
    <w:rsid w:val="00B07BF3"/>
    <w:rsid w:val="00B217F1"/>
    <w:rsid w:val="00B3394E"/>
    <w:rsid w:val="00B40E6C"/>
    <w:rsid w:val="00B42381"/>
    <w:rsid w:val="00B7118F"/>
    <w:rsid w:val="00BA1D84"/>
    <w:rsid w:val="00BA2442"/>
    <w:rsid w:val="00BB7070"/>
    <w:rsid w:val="00BE53AA"/>
    <w:rsid w:val="00BF0D12"/>
    <w:rsid w:val="00BF47C3"/>
    <w:rsid w:val="00C0387D"/>
    <w:rsid w:val="00C052C0"/>
    <w:rsid w:val="00C052EC"/>
    <w:rsid w:val="00C21587"/>
    <w:rsid w:val="00C231DA"/>
    <w:rsid w:val="00C32200"/>
    <w:rsid w:val="00C403F4"/>
    <w:rsid w:val="00C52D9E"/>
    <w:rsid w:val="00C67479"/>
    <w:rsid w:val="00C82EE1"/>
    <w:rsid w:val="00C864F9"/>
    <w:rsid w:val="00C95F9B"/>
    <w:rsid w:val="00CB2970"/>
    <w:rsid w:val="00CC08D2"/>
    <w:rsid w:val="00CD1F30"/>
    <w:rsid w:val="00CD248C"/>
    <w:rsid w:val="00CD52EE"/>
    <w:rsid w:val="00CF1379"/>
    <w:rsid w:val="00CF43DA"/>
    <w:rsid w:val="00D010DF"/>
    <w:rsid w:val="00D10236"/>
    <w:rsid w:val="00D1124F"/>
    <w:rsid w:val="00D121D6"/>
    <w:rsid w:val="00D176CA"/>
    <w:rsid w:val="00D21002"/>
    <w:rsid w:val="00D400F0"/>
    <w:rsid w:val="00D42366"/>
    <w:rsid w:val="00D42CB9"/>
    <w:rsid w:val="00D5544F"/>
    <w:rsid w:val="00D62F3D"/>
    <w:rsid w:val="00D66FBA"/>
    <w:rsid w:val="00D74D4A"/>
    <w:rsid w:val="00D7754C"/>
    <w:rsid w:val="00D82E50"/>
    <w:rsid w:val="00D874C7"/>
    <w:rsid w:val="00D876AC"/>
    <w:rsid w:val="00D87DB8"/>
    <w:rsid w:val="00DA4DBA"/>
    <w:rsid w:val="00DA4EA4"/>
    <w:rsid w:val="00DC11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679E1"/>
    <w:rsid w:val="00E70DC7"/>
    <w:rsid w:val="00E804EF"/>
    <w:rsid w:val="00E837C3"/>
    <w:rsid w:val="00E85AC0"/>
    <w:rsid w:val="00EA15E7"/>
    <w:rsid w:val="00EB0F1B"/>
    <w:rsid w:val="00EB6E55"/>
    <w:rsid w:val="00EC4F04"/>
    <w:rsid w:val="00EE134B"/>
    <w:rsid w:val="00EE7F12"/>
    <w:rsid w:val="00F01060"/>
    <w:rsid w:val="00F11659"/>
    <w:rsid w:val="00F251AC"/>
    <w:rsid w:val="00F409D9"/>
    <w:rsid w:val="00F56D6A"/>
    <w:rsid w:val="00F6119F"/>
    <w:rsid w:val="00F71296"/>
    <w:rsid w:val="00F713C4"/>
    <w:rsid w:val="00F76F83"/>
    <w:rsid w:val="00F85283"/>
    <w:rsid w:val="00F94B86"/>
    <w:rsid w:val="00FA1A05"/>
    <w:rsid w:val="00FB156C"/>
    <w:rsid w:val="00FC3253"/>
    <w:rsid w:val="00FC5228"/>
    <w:rsid w:val="00FD042E"/>
    <w:rsid w:val="00FD31AB"/>
    <w:rsid w:val="00FD7251"/>
    <w:rsid w:val="00FE7CC4"/>
    <w:rsid w:val="00FF0367"/>
    <w:rsid w:val="00FF1CF0"/>
    <w:rsid w:val="00FF27E7"/>
    <w:rsid w:val="2CC805A1"/>
    <w:rsid w:val="3D7274B0"/>
    <w:rsid w:val="5FAC0DFC"/>
    <w:rsid w:val="72727F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kern w:val="0"/>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1936</Words>
  <Characters>2009</Characters>
  <Lines>16</Lines>
  <Paragraphs>4</Paragraphs>
  <TotalTime>180</TotalTime>
  <ScaleCrop>false</ScaleCrop>
  <LinksUpToDate>false</LinksUpToDate>
  <CharactersWithSpaces>2276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2025-12-23T07:45:03Z</dcterms:modified>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7247966AE2D14D31BE92F2EFFD76D84A_13</vt:lpwstr>
  </property>
  <property fmtid="{D5CDD505-2E9C-101B-9397-08002B2CF9AE}" pid="4" name="KSOTemplateDocerSaveRecord">
    <vt:lpwstr>eyJoZGlkIjoiNzMzNGFhYTQwZDVjNjVmMDFlMTAxYjIwOTljNDhhZWQiLCJ1c2VySWQiOiIyMDEzOTMzNTkifQ==</vt:lpwstr>
  </property>
</Properties>
</file>