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F55D9">
      <w:pPr>
        <w:spacing w:line="600" w:lineRule="exact"/>
        <w:rPr>
          <w:rFonts w:ascii="仿宋_GB2312" w:eastAsia="仿宋_GB2312"/>
          <w:sz w:val="36"/>
          <w:szCs w:val="36"/>
        </w:rPr>
      </w:pPr>
      <w:bookmarkStart w:id="0" w:name="_GoBack"/>
      <w:bookmarkEnd w:id="0"/>
    </w:p>
    <w:p w14:paraId="711F881A">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高新区科技创新局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B70E645">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74B7EE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B65A3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6FAA611">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（一）科技创新局：</w:t>
      </w:r>
    </w:p>
    <w:p w14:paraId="404370F0">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、负责组织推荐园区科技企业申报国家、省、市各类科技计划、重大科技专项、创新基金计划，并进行自主创新产品认定等工作，培育并扶持园区重点科技项目；</w:t>
      </w:r>
    </w:p>
    <w:p w14:paraId="035E1B08">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、负责组织推荐园区企业进行高新技术企业认定的初审和复审工作；负责制定区内软件、信息服务、动漫、工业设计、集成电路设计、网络等技术先进型服务企业的认定方法并组织认定；</w:t>
      </w:r>
    </w:p>
    <w:p w14:paraId="75FC157F">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、负责园区专利、知识产权的管理和推进工作；</w:t>
      </w:r>
    </w:p>
    <w:p w14:paraId="38D60B8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、负责全区重大科技成果转化工作；负责园区各类技术研发机构的建设、管理和推进，协调各类孵化器的建设和推进；</w:t>
      </w:r>
    </w:p>
    <w:p w14:paraId="300A526D">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、负责园区科技创新资金计划的制定与实施；</w:t>
      </w:r>
    </w:p>
    <w:p w14:paraId="4A46FAB1">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、研究制定园区信息产业发展规划和产业促进政策，组织区内企业申报省、市各类信息产业专项资金；</w:t>
      </w:r>
    </w:p>
    <w:p w14:paraId="01794E0D">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、负责园区内各类特色产业基地及专业园区、科技咨询中介服务机构的管理与推进工作；</w:t>
      </w:r>
    </w:p>
    <w:p w14:paraId="392F5E34">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、研究全区科技促进经济发展的重大问题，拟定科技发展重点布局，推动科技创新体系建设，提高科技创新能力；</w:t>
      </w:r>
    </w:p>
    <w:p w14:paraId="6D7EC7C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、负责编制全区科技发展规划；负责全区科技产业的发展战略和政策研究并组织实施；</w:t>
      </w:r>
    </w:p>
    <w:p w14:paraId="47393A3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、负责园区新兴产业的筹划与推进工作。</w:t>
      </w:r>
    </w:p>
    <w:p w14:paraId="762EE494">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（二）知识产权局：</w:t>
      </w:r>
    </w:p>
    <w:p w14:paraId="7C84FF4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、贯彻国家、省、市有关知识产权和专利工作的法律、规章及相关政策规定；</w:t>
      </w:r>
    </w:p>
    <w:p w14:paraId="58CA303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、负责研究制定园区知识产权保护及专利事业的发展规划，并组织实施；</w:t>
      </w:r>
    </w:p>
    <w:p w14:paraId="243138D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、依法调解知识产权纠纷和侵权案件；</w:t>
      </w:r>
    </w:p>
    <w:p w14:paraId="1643053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、负责指导并组织实施园区内专利技术推广及专利权转让等工作；</w:t>
      </w:r>
    </w:p>
    <w:p w14:paraId="29F8FEF4">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、协调指导园区专利中介机构工作；</w:t>
      </w:r>
    </w:p>
    <w:p w14:paraId="100C0BB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、组织开展园区知识产权法律、法规的宣传、教育、培训工作。</w:t>
      </w:r>
    </w:p>
    <w:p w14:paraId="7F4692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98C73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科技创新局</w:t>
      </w:r>
      <w:r>
        <w:rPr>
          <w:rFonts w:hint="eastAsia" w:ascii="仿宋" w:hAnsi="仿宋" w:eastAsia="仿宋" w:cs="仿宋"/>
          <w:color w:val="000000"/>
          <w:kern w:val="0"/>
          <w:sz w:val="30"/>
          <w:szCs w:val="30"/>
        </w:rPr>
        <w:t>部门预算为本部综合收支计划，无二级单位。</w:t>
      </w:r>
    </w:p>
    <w:p w14:paraId="7CEB9F40">
      <w:pPr>
        <w:widowControl/>
        <w:spacing w:line="330" w:lineRule="atLeast"/>
        <w:ind w:firstLine="600" w:firstLineChars="200"/>
        <w:jc w:val="left"/>
        <w:rPr>
          <w:rFonts w:ascii="仿宋" w:hAnsi="仿宋" w:eastAsia="仿宋" w:cs="仿宋"/>
          <w:color w:val="000000"/>
          <w:kern w:val="0"/>
          <w:sz w:val="30"/>
          <w:szCs w:val="30"/>
        </w:rPr>
      </w:pPr>
    </w:p>
    <w:p w14:paraId="263687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3071DC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3ED1447">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32805</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sz w:val="30"/>
          <w:szCs w:val="30"/>
        </w:rPr>
        <w:t>105</w:t>
      </w:r>
      <w:r>
        <w:rPr>
          <w:rFonts w:hint="eastAsia" w:ascii="仿宋" w:hAnsi="仿宋" w:eastAsia="仿宋" w:cs="仿宋"/>
          <w:sz w:val="30"/>
          <w:szCs w:val="30"/>
        </w:rPr>
        <w:t>万元，对企业补助支出</w:t>
      </w:r>
      <w:r>
        <w:rPr>
          <w:rFonts w:ascii="仿宋" w:hAnsi="仿宋" w:eastAsia="仿宋" w:cs="仿宋"/>
          <w:sz w:val="30"/>
          <w:szCs w:val="30"/>
        </w:rPr>
        <w:t>32700</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2018</w:t>
      </w:r>
      <w:r>
        <w:rPr>
          <w:rFonts w:hint="eastAsia" w:ascii="仿宋" w:eastAsia="仿宋" w:cs="仿宋"/>
          <w:color w:val="000000"/>
          <w:kern w:val="0"/>
          <w:sz w:val="30"/>
          <w:szCs w:val="30"/>
        </w:rPr>
        <w:t>年预算数增加</w:t>
      </w:r>
      <w:r>
        <w:rPr>
          <w:rFonts w:ascii="仿宋" w:eastAsia="仿宋" w:cs="仿宋"/>
          <w:color w:val="000000"/>
          <w:kern w:val="0"/>
          <w:sz w:val="30"/>
          <w:szCs w:val="30"/>
        </w:rPr>
        <w:t>17758.5</w:t>
      </w:r>
      <w:r>
        <w:rPr>
          <w:rFonts w:hint="eastAsia" w:ascii="仿宋" w:eastAsia="仿宋" w:cs="仿宋"/>
          <w:color w:val="000000"/>
          <w:kern w:val="0"/>
          <w:sz w:val="30"/>
          <w:szCs w:val="30"/>
        </w:rPr>
        <w:t>万元，其中</w:t>
      </w:r>
      <w:r>
        <w:rPr>
          <w:rFonts w:hint="eastAsia" w:ascii="仿宋" w:eastAsia="仿宋" w:cs="仿宋"/>
          <w:sz w:val="30"/>
          <w:szCs w:val="30"/>
        </w:rPr>
        <w:t>商品和服务支出增加</w:t>
      </w:r>
      <w:r>
        <w:rPr>
          <w:rFonts w:ascii="仿宋" w:eastAsia="仿宋" w:cs="仿宋"/>
          <w:sz w:val="30"/>
          <w:szCs w:val="30"/>
        </w:rPr>
        <w:t>58.5</w:t>
      </w:r>
      <w:r>
        <w:rPr>
          <w:rFonts w:hint="eastAsia" w:ascii="仿宋" w:eastAsia="仿宋" w:cs="仿宋"/>
          <w:sz w:val="30"/>
          <w:szCs w:val="30"/>
        </w:rPr>
        <w:t>万元，</w:t>
      </w:r>
      <w:r>
        <w:rPr>
          <w:rFonts w:hint="eastAsia" w:ascii="仿宋" w:hAnsi="仿宋" w:eastAsia="仿宋" w:cs="仿宋"/>
          <w:sz w:val="30"/>
          <w:szCs w:val="30"/>
        </w:rPr>
        <w:t>对企业补助支出</w:t>
      </w:r>
      <w:r>
        <w:rPr>
          <w:rFonts w:hint="eastAsia" w:ascii="仿宋" w:eastAsia="仿宋" w:cs="仿宋"/>
          <w:sz w:val="30"/>
          <w:szCs w:val="30"/>
        </w:rPr>
        <w:t>增加</w:t>
      </w:r>
      <w:r>
        <w:rPr>
          <w:rFonts w:ascii="仿宋" w:eastAsia="仿宋" w:cs="仿宋"/>
          <w:sz w:val="30"/>
          <w:szCs w:val="30"/>
        </w:rPr>
        <w:t>17700</w:t>
      </w:r>
      <w:r>
        <w:rPr>
          <w:rFonts w:hint="eastAsia" w:ascii="仿宋" w:eastAsia="仿宋" w:cs="仿宋"/>
          <w:sz w:val="30"/>
          <w:szCs w:val="30"/>
        </w:rPr>
        <w:t>万元。</w:t>
      </w:r>
    </w:p>
    <w:p w14:paraId="28E42AF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EBC48F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A28697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DA2C30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万元。</w:t>
      </w:r>
    </w:p>
    <w:p w14:paraId="649E73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4C0D13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30CED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A0CEE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714560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5E17738">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4E41736">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748A9E9">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31BF05CA">
      <w:pPr>
        <w:widowControl/>
        <w:spacing w:line="330" w:lineRule="atLeast"/>
        <w:ind w:firstLine="600" w:firstLineChars="200"/>
        <w:jc w:val="left"/>
        <w:rPr>
          <w:rFonts w:ascii="仿宋" w:hAnsi="仿宋" w:eastAsia="仿宋" w:cs="仿宋"/>
          <w:color w:val="000000"/>
          <w:kern w:val="0"/>
          <w:sz w:val="30"/>
          <w:szCs w:val="30"/>
        </w:rPr>
      </w:pPr>
    </w:p>
    <w:p w14:paraId="5F6BF1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0D5ED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2FEA2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1AA59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E0757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F9529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C22E7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82B70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9388E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5B9DF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0A604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F4AE7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C5803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EA96E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A254B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9CB07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113D7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A69F6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720D2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F0A346E">
      <w:pPr>
        <w:widowControl/>
        <w:spacing w:line="330" w:lineRule="atLeast"/>
        <w:ind w:firstLine="600" w:firstLineChars="200"/>
        <w:jc w:val="left"/>
        <w:rPr>
          <w:rFonts w:ascii="仿宋" w:hAnsi="仿宋" w:eastAsia="仿宋"/>
          <w:color w:val="000000"/>
          <w:sz w:val="30"/>
          <w:szCs w:val="30"/>
        </w:rPr>
      </w:pPr>
    </w:p>
    <w:p w14:paraId="7F17F48E">
      <w:pPr>
        <w:spacing w:line="600" w:lineRule="exact"/>
        <w:rPr>
          <w:rFonts w:ascii="仿宋" w:hAnsi="仿宋" w:eastAsia="仿宋"/>
          <w:sz w:val="30"/>
          <w:szCs w:val="30"/>
        </w:rPr>
      </w:pPr>
      <w:r>
        <w:rPr>
          <w:rFonts w:ascii="仿宋" w:hAnsi="仿宋" w:eastAsia="仿宋" w:cs="仿宋"/>
          <w:sz w:val="30"/>
          <w:szCs w:val="30"/>
        </w:rPr>
        <w:t xml:space="preserve">                                    2019</w:t>
      </w:r>
      <w:r>
        <w:rPr>
          <w:rFonts w:hint="eastAsia" w:ascii="仿宋" w:hAnsi="仿宋" w:eastAsia="仿宋" w:cs="仿宋"/>
          <w:sz w:val="30"/>
          <w:szCs w:val="30"/>
        </w:rPr>
        <w:t>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6DEF8489">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5913"/>
    <w:rsid w:val="0007756D"/>
    <w:rsid w:val="000B43D8"/>
    <w:rsid w:val="0010550E"/>
    <w:rsid w:val="00171F59"/>
    <w:rsid w:val="00187190"/>
    <w:rsid w:val="0019167B"/>
    <w:rsid w:val="001961A4"/>
    <w:rsid w:val="001A4AB3"/>
    <w:rsid w:val="001B0A09"/>
    <w:rsid w:val="001E3E93"/>
    <w:rsid w:val="00207637"/>
    <w:rsid w:val="00264775"/>
    <w:rsid w:val="002926EE"/>
    <w:rsid w:val="002B17B8"/>
    <w:rsid w:val="002C1CF2"/>
    <w:rsid w:val="002F6BCA"/>
    <w:rsid w:val="002F77CF"/>
    <w:rsid w:val="002F7D06"/>
    <w:rsid w:val="003339D0"/>
    <w:rsid w:val="0035785F"/>
    <w:rsid w:val="00396854"/>
    <w:rsid w:val="004221E9"/>
    <w:rsid w:val="00452FCD"/>
    <w:rsid w:val="004B236E"/>
    <w:rsid w:val="004E57F3"/>
    <w:rsid w:val="00531B70"/>
    <w:rsid w:val="00570734"/>
    <w:rsid w:val="005905BA"/>
    <w:rsid w:val="005A04CC"/>
    <w:rsid w:val="005A4811"/>
    <w:rsid w:val="005D4AA1"/>
    <w:rsid w:val="0060263B"/>
    <w:rsid w:val="00613234"/>
    <w:rsid w:val="0065570C"/>
    <w:rsid w:val="006B731A"/>
    <w:rsid w:val="006D4E74"/>
    <w:rsid w:val="006F6ED9"/>
    <w:rsid w:val="00755C7B"/>
    <w:rsid w:val="007805EB"/>
    <w:rsid w:val="007E5D4A"/>
    <w:rsid w:val="007F6745"/>
    <w:rsid w:val="00831033"/>
    <w:rsid w:val="008620BC"/>
    <w:rsid w:val="008944F5"/>
    <w:rsid w:val="008B01B8"/>
    <w:rsid w:val="008F1042"/>
    <w:rsid w:val="009053B3"/>
    <w:rsid w:val="00931998"/>
    <w:rsid w:val="00941B10"/>
    <w:rsid w:val="00953061"/>
    <w:rsid w:val="00961681"/>
    <w:rsid w:val="009E3EB2"/>
    <w:rsid w:val="009F1015"/>
    <w:rsid w:val="00A12672"/>
    <w:rsid w:val="00A15685"/>
    <w:rsid w:val="00A472B8"/>
    <w:rsid w:val="00A53596"/>
    <w:rsid w:val="00A5549A"/>
    <w:rsid w:val="00A939DC"/>
    <w:rsid w:val="00AD382A"/>
    <w:rsid w:val="00B2791F"/>
    <w:rsid w:val="00B476B0"/>
    <w:rsid w:val="00B70A2A"/>
    <w:rsid w:val="00BA1BE7"/>
    <w:rsid w:val="00C03DB1"/>
    <w:rsid w:val="00CB545C"/>
    <w:rsid w:val="00CF31FF"/>
    <w:rsid w:val="00D176CA"/>
    <w:rsid w:val="00D60FC9"/>
    <w:rsid w:val="00D85EF6"/>
    <w:rsid w:val="00DA068F"/>
    <w:rsid w:val="00DA0CCD"/>
    <w:rsid w:val="00DC1136"/>
    <w:rsid w:val="00DD605A"/>
    <w:rsid w:val="00E4405F"/>
    <w:rsid w:val="00EB6E55"/>
    <w:rsid w:val="00EB774A"/>
    <w:rsid w:val="00EE134B"/>
    <w:rsid w:val="00EE2914"/>
    <w:rsid w:val="00F01060"/>
    <w:rsid w:val="00F14B07"/>
    <w:rsid w:val="00F307F4"/>
    <w:rsid w:val="00FD5A90"/>
    <w:rsid w:val="00FD7251"/>
    <w:rsid w:val="00FE6C90"/>
    <w:rsid w:val="383D61B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2429</Words>
  <Characters>2498</Characters>
  <Lines>18</Lines>
  <Paragraphs>5</Paragraphs>
  <TotalTime>18</TotalTime>
  <ScaleCrop>false</ScaleCrop>
  <LinksUpToDate>false</LinksUpToDate>
  <CharactersWithSpaces>2543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2025-12-25T08:47:22Z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6AB9A25ED2C24959A374979CFDAFA042_12</vt:lpwstr>
  </property>
</Properties>
</file>