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9E853">
      <w:pPr>
        <w:spacing w:line="600" w:lineRule="exact"/>
        <w:rPr>
          <w:rFonts w:ascii="仿宋_GB2312" w:eastAsia="仿宋_GB2312"/>
          <w:sz w:val="32"/>
          <w:szCs w:val="32"/>
        </w:rPr>
      </w:pPr>
      <w:bookmarkStart w:id="2" w:name="_GoBack"/>
      <w:bookmarkEnd w:id="2"/>
    </w:p>
    <w:p w14:paraId="482CA2C8">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大连高新技术产业园区退役军人服务中心</w:t>
      </w:r>
    </w:p>
    <w:p w14:paraId="13903BD3">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6942D19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38CD220">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75227AC">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2E3F018">
      <w:pPr>
        <w:spacing w:line="60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、坚持以退役军人为中心，提供标准化、亲情化、规范化的综合服务；</w:t>
      </w:r>
    </w:p>
    <w:p w14:paraId="6A26C254">
      <w:pPr>
        <w:spacing w:line="60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、负责做好退役军人关系转接、联络接待、困难帮扶、信息采、集情况反映、立功喜报、悬挂光荣牌和“八一”、春节等节日以及重大变故走访慰问等具体事务；</w:t>
      </w:r>
    </w:p>
    <w:p w14:paraId="14AF4B23">
      <w:pPr>
        <w:spacing w:line="60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、负责搭建政策咨询、帮扶援助、沟通联系、学习交流等活动场所，更加突出面对面、个性化、一对一服务退役军人，把党和政府的关怀温暖送到每一个退役军人身边；</w:t>
      </w:r>
    </w:p>
    <w:p w14:paraId="03B326CC">
      <w:pPr>
        <w:spacing w:line="60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、负责引导机关企事业单位、社会组织积极参与协助做好退役军人和其他优抚对象服务保障工作，形成全社会关爱退役军人的合力；</w:t>
      </w:r>
    </w:p>
    <w:p w14:paraId="5A3F4125">
      <w:pPr>
        <w:spacing w:line="60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、负责辖区灵活就业和公益性岗位企业军转干部生活补助金发放、采暖费补贴发放、公益性岗位管理等；负责辖区公益性企业军转干部岗位工资发放及调整、社保缴纳、个税代缴等；</w:t>
      </w:r>
    </w:p>
    <w:p w14:paraId="4A867A9C">
      <w:pPr>
        <w:spacing w:line="60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、负责提供就业创业服务和政策咨询，协助开展职业教育和技能培训，承办自主就业退役军人招聘会、推介会、就业论坛等；</w:t>
      </w:r>
    </w:p>
    <w:p w14:paraId="24BF4D17">
      <w:pPr>
        <w:spacing w:line="600" w:lineRule="exac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、负责退役军人优待抚恤和褒扬纪念的服务工作；</w:t>
      </w:r>
    </w:p>
    <w:p w14:paraId="3E0E8C4C">
      <w:pPr>
        <w:spacing w:line="600" w:lineRule="exact"/>
        <w:ind w:firstLine="600" w:firstLineChars="200"/>
        <w:rPr>
          <w:rFonts w:ascii="仿宋" w:hAnsi="仿宋" w:eastAsia="仿宋"/>
          <w:sz w:val="30"/>
          <w:szCs w:val="30"/>
        </w:rPr>
      </w:pPr>
      <w:r>
        <w:rPr>
          <w:rFonts w:hint="eastAsia" w:ascii="仿宋" w:hAnsi="仿宋" w:eastAsia="仿宋"/>
          <w:sz w:val="30"/>
          <w:szCs w:val="30"/>
        </w:rPr>
        <w:t>8、负责指导下级退役军人服务站业务；</w:t>
      </w:r>
    </w:p>
    <w:p w14:paraId="1C0C11E7">
      <w:pPr>
        <w:spacing w:line="600" w:lineRule="exact"/>
        <w:ind w:firstLine="600" w:firstLineChars="200"/>
        <w:rPr>
          <w:rFonts w:ascii="仿宋" w:hAnsi="仿宋" w:eastAsia="仿宋"/>
          <w:sz w:val="30"/>
          <w:szCs w:val="30"/>
        </w:rPr>
      </w:pPr>
      <w:r>
        <w:rPr>
          <w:rFonts w:hint="eastAsia" w:ascii="仿宋" w:hAnsi="仿宋" w:eastAsia="仿宋"/>
          <w:sz w:val="30"/>
          <w:szCs w:val="30"/>
        </w:rPr>
        <w:t>9、承担区党工委、管委会交办的其他工作。</w:t>
      </w:r>
    </w:p>
    <w:p w14:paraId="15EDC177">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B5925BE">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21年退役军人服务中心部门预算为本部门综合收支计划，无二级单位。</w:t>
      </w:r>
    </w:p>
    <w:p w14:paraId="6788ACC1">
      <w:pPr>
        <w:widowControl/>
        <w:spacing w:line="600" w:lineRule="exact"/>
        <w:jc w:val="left"/>
        <w:rPr>
          <w:rFonts w:ascii="仿宋" w:hAnsi="仿宋" w:eastAsia="仿宋" w:cs="仿宋"/>
          <w:color w:val="000000"/>
          <w:kern w:val="0"/>
          <w:sz w:val="30"/>
          <w:szCs w:val="30"/>
        </w:rPr>
      </w:pPr>
    </w:p>
    <w:p w14:paraId="55FA0C4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81AFFF8">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6CFB966">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按照综合预算的原则，本部门所有收入和支出均纳入部门预算管理，无下级预算单位。收入包括：财政拨款收入202.6万元；支出包括：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工资福利和对个人家庭补助支出168.9万元</w:t>
      </w:r>
      <w:bookmarkEnd w:id="0"/>
      <w:bookmarkEnd w:id="1"/>
      <w:r>
        <w:rPr>
          <w:rFonts w:hint="eastAsia" w:ascii="仿宋" w:hAnsi="仿宋" w:eastAsia="仿宋" w:cs="仿宋"/>
          <w:color w:val="000000"/>
          <w:kern w:val="0"/>
          <w:sz w:val="30"/>
          <w:szCs w:val="30"/>
        </w:rPr>
        <w:t>，商品和服务支出33.7万元。全部为一般公共预算收支，无政府性基金预算收支，无国有资本经营预算收支。比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20年预算数增加106.6万元，其中工资福利和对个人家庭补助支出增加90.6万元，商品和服务支出增加16万元。</w:t>
      </w:r>
    </w:p>
    <w:p w14:paraId="06942A7F">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32AD293">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000CB96">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359B82E">
      <w:pPr>
        <w:widowControl/>
        <w:spacing w:line="600" w:lineRule="exac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包括定额公用经费3万元</w:t>
      </w:r>
      <w:r>
        <w:rPr>
          <w:rFonts w:ascii="仿宋" w:hAnsi="仿宋" w:eastAsia="仿宋" w:cs="Verdana"/>
          <w:color w:val="000000"/>
          <w:kern w:val="0"/>
          <w:sz w:val="30"/>
          <w:szCs w:val="30"/>
        </w:rPr>
        <w:t>。</w:t>
      </w:r>
    </w:p>
    <w:p w14:paraId="337E0A20">
      <w:pPr>
        <w:widowControl/>
        <w:spacing w:line="600" w:lineRule="exac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2A36E79">
      <w:pPr>
        <w:widowControl/>
        <w:spacing w:line="600" w:lineRule="exac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2021年本部门无政府采购项目。</w:t>
      </w:r>
    </w:p>
    <w:p w14:paraId="5266BB89">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1080F52">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7D35C41">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3D3C7C8">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391BFBC4">
      <w:pPr>
        <w:widowControl/>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C57C782">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21年，按照“先有绩效，后有预算”原则，本部门共计编制绩效目标3个，预算金额4.6万元，占项目支出预算比重100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35DB6B43">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八、书刊订阅费项目情况</w:t>
      </w:r>
    </w:p>
    <w:p w14:paraId="7C64A7D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2BD64668">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为了做好退役军人服务工作，向退役军人宣传党中央、国务院、中央军委关于退役军人工作的政策法规，推动退役军人事业发展。</w:t>
      </w:r>
    </w:p>
    <w:p w14:paraId="7D7A5790">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5B57EB5">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辽宁省退役军人事务厅《关于用好〈中国退役军人〉杂志的通知》以及上级通知要求，“作为退役军人事务中心（站）政治文化环境建设的必备条件，各地要尽最大努力保证每个服务中心（站）至少订阅一本”。同时，根据工作需要，需配套购置《退役军人保障法》、部分党报党刊和书籍（退役军人和其他优抚对象办理业务时阅览）等。</w:t>
      </w:r>
    </w:p>
    <w:p w14:paraId="4B25510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324ADF89">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大连高新技术产业园区退役军人服务中心</w:t>
      </w:r>
    </w:p>
    <w:p w14:paraId="1B0452E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52AD54F">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待资金下达后，立即组织实施订阅购置，并发放至辖区各退役军人服务中心（站）。</w:t>
      </w:r>
    </w:p>
    <w:p w14:paraId="71C1F504">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5B14FFC">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年1月1日止至202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w:t>
      </w:r>
    </w:p>
    <w:p w14:paraId="7C7DE1C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6EA6EAE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年拟安排该项目一般公共预算2.</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万元。</w:t>
      </w:r>
    </w:p>
    <w:p w14:paraId="30112353">
      <w:pPr>
        <w:spacing w:line="600" w:lineRule="exact"/>
        <w:rPr>
          <w:rFonts w:ascii="仿宋" w:hAnsi="仿宋" w:eastAsia="仿宋" w:cs="仿宋"/>
          <w:color w:val="000000"/>
          <w:kern w:val="0"/>
          <w:sz w:val="30"/>
          <w:szCs w:val="30"/>
        </w:rPr>
      </w:pPr>
    </w:p>
    <w:p w14:paraId="1EB5547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A1B802F">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52CEF41">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7402E7F">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725727D">
      <w:pPr>
        <w:spacing w:line="60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54AC785">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1A3717C">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5C85F5F">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CB3C6DD">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7189E81">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99FBF7E">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40C758C">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0E9E962">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4EB9513">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15DC97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849556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EDF3A48">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8E59732">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F140030">
      <w:pPr>
        <w:widowControl/>
        <w:spacing w:line="60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7E80959">
      <w:pPr>
        <w:widowControl/>
        <w:spacing w:line="330" w:lineRule="atLeast"/>
        <w:ind w:firstLine="600" w:firstLineChars="200"/>
        <w:jc w:val="left"/>
        <w:rPr>
          <w:rFonts w:ascii="仿宋" w:hAnsi="仿宋" w:eastAsia="仿宋" w:cs="仿宋"/>
          <w:color w:val="000000"/>
          <w:kern w:val="0"/>
          <w:sz w:val="30"/>
          <w:szCs w:val="30"/>
        </w:rPr>
      </w:pPr>
    </w:p>
    <w:p w14:paraId="735440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8930B4B">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FD25">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w:t>
    </w:r>
    <w:r>
      <w:rPr>
        <w:rStyle w:val="7"/>
      </w:rPr>
      <w:fldChar w:fldCharType="end"/>
    </w:r>
  </w:p>
  <w:p w14:paraId="695F693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46E2E">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44392FA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A55C1"/>
    <w:rsid w:val="000C0EBD"/>
    <w:rsid w:val="000C6B49"/>
    <w:rsid w:val="000C6D05"/>
    <w:rsid w:val="000D0613"/>
    <w:rsid w:val="000E6C93"/>
    <w:rsid w:val="000E7D75"/>
    <w:rsid w:val="000F1BD2"/>
    <w:rsid w:val="000F678D"/>
    <w:rsid w:val="000F7EC7"/>
    <w:rsid w:val="00101BE5"/>
    <w:rsid w:val="00104AD4"/>
    <w:rsid w:val="0010550E"/>
    <w:rsid w:val="00105E0D"/>
    <w:rsid w:val="00106522"/>
    <w:rsid w:val="00115BCD"/>
    <w:rsid w:val="00122ACC"/>
    <w:rsid w:val="001255BC"/>
    <w:rsid w:val="0014109A"/>
    <w:rsid w:val="00150877"/>
    <w:rsid w:val="001518B3"/>
    <w:rsid w:val="00161209"/>
    <w:rsid w:val="00164A2E"/>
    <w:rsid w:val="00165857"/>
    <w:rsid w:val="00187190"/>
    <w:rsid w:val="00195C8B"/>
    <w:rsid w:val="001961A4"/>
    <w:rsid w:val="001B4947"/>
    <w:rsid w:val="001C78E1"/>
    <w:rsid w:val="001D2999"/>
    <w:rsid w:val="001D7051"/>
    <w:rsid w:val="001E05AB"/>
    <w:rsid w:val="001E3E93"/>
    <w:rsid w:val="001E6730"/>
    <w:rsid w:val="001F6AE8"/>
    <w:rsid w:val="002016BC"/>
    <w:rsid w:val="00204C2C"/>
    <w:rsid w:val="00212E7D"/>
    <w:rsid w:val="00224F6B"/>
    <w:rsid w:val="002264FF"/>
    <w:rsid w:val="0025647E"/>
    <w:rsid w:val="00263926"/>
    <w:rsid w:val="00264775"/>
    <w:rsid w:val="00265F8B"/>
    <w:rsid w:val="00275DE8"/>
    <w:rsid w:val="00275EE8"/>
    <w:rsid w:val="002777B6"/>
    <w:rsid w:val="002849CC"/>
    <w:rsid w:val="00286258"/>
    <w:rsid w:val="00297382"/>
    <w:rsid w:val="00297E4B"/>
    <w:rsid w:val="002B23B7"/>
    <w:rsid w:val="002B62F5"/>
    <w:rsid w:val="002B66A0"/>
    <w:rsid w:val="002C2B9F"/>
    <w:rsid w:val="002C4C7B"/>
    <w:rsid w:val="002D1847"/>
    <w:rsid w:val="002D68D6"/>
    <w:rsid w:val="002D7A1C"/>
    <w:rsid w:val="002E0DCA"/>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639FB"/>
    <w:rsid w:val="00370937"/>
    <w:rsid w:val="00397456"/>
    <w:rsid w:val="003A455A"/>
    <w:rsid w:val="003B50ED"/>
    <w:rsid w:val="003C65CD"/>
    <w:rsid w:val="003E105F"/>
    <w:rsid w:val="003E26ED"/>
    <w:rsid w:val="003E3CD6"/>
    <w:rsid w:val="003E61DA"/>
    <w:rsid w:val="003F2AA1"/>
    <w:rsid w:val="003F2C19"/>
    <w:rsid w:val="003F4DFF"/>
    <w:rsid w:val="003F4F25"/>
    <w:rsid w:val="004115C9"/>
    <w:rsid w:val="004221E9"/>
    <w:rsid w:val="00447DC8"/>
    <w:rsid w:val="004727A6"/>
    <w:rsid w:val="00473F87"/>
    <w:rsid w:val="0047716E"/>
    <w:rsid w:val="00496582"/>
    <w:rsid w:val="004B603D"/>
    <w:rsid w:val="004D7EA6"/>
    <w:rsid w:val="004E350F"/>
    <w:rsid w:val="004F7A6E"/>
    <w:rsid w:val="00502BB0"/>
    <w:rsid w:val="00502CF7"/>
    <w:rsid w:val="005040D0"/>
    <w:rsid w:val="00512C93"/>
    <w:rsid w:val="00527335"/>
    <w:rsid w:val="00536084"/>
    <w:rsid w:val="00537475"/>
    <w:rsid w:val="00552022"/>
    <w:rsid w:val="005637BB"/>
    <w:rsid w:val="00574498"/>
    <w:rsid w:val="005776F0"/>
    <w:rsid w:val="00590AF6"/>
    <w:rsid w:val="00592029"/>
    <w:rsid w:val="005925DA"/>
    <w:rsid w:val="00592DE2"/>
    <w:rsid w:val="00594FB5"/>
    <w:rsid w:val="005A04CC"/>
    <w:rsid w:val="005B2CD0"/>
    <w:rsid w:val="005D44C4"/>
    <w:rsid w:val="005D5033"/>
    <w:rsid w:val="005D6181"/>
    <w:rsid w:val="005D6799"/>
    <w:rsid w:val="005E1425"/>
    <w:rsid w:val="005E5D50"/>
    <w:rsid w:val="005E73FD"/>
    <w:rsid w:val="005F4DCC"/>
    <w:rsid w:val="005F6310"/>
    <w:rsid w:val="005F6DA7"/>
    <w:rsid w:val="00614500"/>
    <w:rsid w:val="00620092"/>
    <w:rsid w:val="00631A48"/>
    <w:rsid w:val="00641134"/>
    <w:rsid w:val="0064113E"/>
    <w:rsid w:val="006541E5"/>
    <w:rsid w:val="00666DD9"/>
    <w:rsid w:val="00680054"/>
    <w:rsid w:val="00685E3D"/>
    <w:rsid w:val="00691AA8"/>
    <w:rsid w:val="00692DD1"/>
    <w:rsid w:val="006952EC"/>
    <w:rsid w:val="006973B4"/>
    <w:rsid w:val="006B3DD4"/>
    <w:rsid w:val="006C06E9"/>
    <w:rsid w:val="006C50F8"/>
    <w:rsid w:val="006C5384"/>
    <w:rsid w:val="006E46EB"/>
    <w:rsid w:val="006E5605"/>
    <w:rsid w:val="006F1E9E"/>
    <w:rsid w:val="006F3D20"/>
    <w:rsid w:val="007038EA"/>
    <w:rsid w:val="0075074F"/>
    <w:rsid w:val="00753345"/>
    <w:rsid w:val="00753F26"/>
    <w:rsid w:val="00755C7B"/>
    <w:rsid w:val="00755DD2"/>
    <w:rsid w:val="007622CF"/>
    <w:rsid w:val="0076461C"/>
    <w:rsid w:val="00765393"/>
    <w:rsid w:val="007671B6"/>
    <w:rsid w:val="00767D02"/>
    <w:rsid w:val="00772D51"/>
    <w:rsid w:val="007805EB"/>
    <w:rsid w:val="00780EAB"/>
    <w:rsid w:val="00791329"/>
    <w:rsid w:val="00793572"/>
    <w:rsid w:val="007971B7"/>
    <w:rsid w:val="00797B39"/>
    <w:rsid w:val="007B0D20"/>
    <w:rsid w:val="007B12D0"/>
    <w:rsid w:val="007B6BF1"/>
    <w:rsid w:val="007C5E3C"/>
    <w:rsid w:val="007C67BE"/>
    <w:rsid w:val="007C73E6"/>
    <w:rsid w:val="007E5065"/>
    <w:rsid w:val="007E6864"/>
    <w:rsid w:val="007F23D9"/>
    <w:rsid w:val="007F5365"/>
    <w:rsid w:val="008207A6"/>
    <w:rsid w:val="0082397E"/>
    <w:rsid w:val="008261A0"/>
    <w:rsid w:val="00826E6F"/>
    <w:rsid w:val="00850FED"/>
    <w:rsid w:val="0085203E"/>
    <w:rsid w:val="008542CC"/>
    <w:rsid w:val="00861D89"/>
    <w:rsid w:val="008620BC"/>
    <w:rsid w:val="008641D1"/>
    <w:rsid w:val="008824FD"/>
    <w:rsid w:val="00883A66"/>
    <w:rsid w:val="00890BC0"/>
    <w:rsid w:val="008955EA"/>
    <w:rsid w:val="00895749"/>
    <w:rsid w:val="008957F7"/>
    <w:rsid w:val="00896F89"/>
    <w:rsid w:val="008B01B8"/>
    <w:rsid w:val="008B3318"/>
    <w:rsid w:val="008B5C35"/>
    <w:rsid w:val="008C2911"/>
    <w:rsid w:val="008C725D"/>
    <w:rsid w:val="008C77BC"/>
    <w:rsid w:val="008D5CB1"/>
    <w:rsid w:val="008E1C52"/>
    <w:rsid w:val="00901741"/>
    <w:rsid w:val="00901F4E"/>
    <w:rsid w:val="009244A6"/>
    <w:rsid w:val="00926043"/>
    <w:rsid w:val="00935922"/>
    <w:rsid w:val="00941B10"/>
    <w:rsid w:val="00954B4F"/>
    <w:rsid w:val="00956687"/>
    <w:rsid w:val="009568F1"/>
    <w:rsid w:val="00957D79"/>
    <w:rsid w:val="00961681"/>
    <w:rsid w:val="0096311F"/>
    <w:rsid w:val="009644D4"/>
    <w:rsid w:val="009652AA"/>
    <w:rsid w:val="009815EE"/>
    <w:rsid w:val="009848F0"/>
    <w:rsid w:val="00985830"/>
    <w:rsid w:val="009870F9"/>
    <w:rsid w:val="0099155E"/>
    <w:rsid w:val="009A584B"/>
    <w:rsid w:val="009B00D7"/>
    <w:rsid w:val="009B2426"/>
    <w:rsid w:val="009E374F"/>
    <w:rsid w:val="009F1015"/>
    <w:rsid w:val="009F229D"/>
    <w:rsid w:val="00A03D30"/>
    <w:rsid w:val="00A12672"/>
    <w:rsid w:val="00A150E4"/>
    <w:rsid w:val="00A2204B"/>
    <w:rsid w:val="00A26A44"/>
    <w:rsid w:val="00A30ED8"/>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B3FA6"/>
    <w:rsid w:val="00AC7B47"/>
    <w:rsid w:val="00AD4AF5"/>
    <w:rsid w:val="00AE365E"/>
    <w:rsid w:val="00AE6026"/>
    <w:rsid w:val="00AE72D3"/>
    <w:rsid w:val="00AE7779"/>
    <w:rsid w:val="00B00551"/>
    <w:rsid w:val="00B07BF3"/>
    <w:rsid w:val="00B217F1"/>
    <w:rsid w:val="00B32B42"/>
    <w:rsid w:val="00B3394E"/>
    <w:rsid w:val="00B40E6C"/>
    <w:rsid w:val="00B42381"/>
    <w:rsid w:val="00B4656B"/>
    <w:rsid w:val="00B465A0"/>
    <w:rsid w:val="00B57B36"/>
    <w:rsid w:val="00B6416E"/>
    <w:rsid w:val="00B7118F"/>
    <w:rsid w:val="00B83C28"/>
    <w:rsid w:val="00BB3D31"/>
    <w:rsid w:val="00BB77C4"/>
    <w:rsid w:val="00BE53AA"/>
    <w:rsid w:val="00BF5A10"/>
    <w:rsid w:val="00C0387D"/>
    <w:rsid w:val="00C04CE3"/>
    <w:rsid w:val="00C052C0"/>
    <w:rsid w:val="00C052EC"/>
    <w:rsid w:val="00C14319"/>
    <w:rsid w:val="00C201F1"/>
    <w:rsid w:val="00C3494E"/>
    <w:rsid w:val="00C403F4"/>
    <w:rsid w:val="00C52D9E"/>
    <w:rsid w:val="00C61A43"/>
    <w:rsid w:val="00C6442C"/>
    <w:rsid w:val="00C67479"/>
    <w:rsid w:val="00C8266F"/>
    <w:rsid w:val="00C82EE1"/>
    <w:rsid w:val="00CA517C"/>
    <w:rsid w:val="00CC08D2"/>
    <w:rsid w:val="00CC21ED"/>
    <w:rsid w:val="00CC7A1A"/>
    <w:rsid w:val="00CD1F30"/>
    <w:rsid w:val="00CD248C"/>
    <w:rsid w:val="00CD52EE"/>
    <w:rsid w:val="00CF43DA"/>
    <w:rsid w:val="00CF6BD2"/>
    <w:rsid w:val="00D10236"/>
    <w:rsid w:val="00D176CA"/>
    <w:rsid w:val="00D270EC"/>
    <w:rsid w:val="00D4008E"/>
    <w:rsid w:val="00D400F0"/>
    <w:rsid w:val="00D41A68"/>
    <w:rsid w:val="00D54F71"/>
    <w:rsid w:val="00D62F3D"/>
    <w:rsid w:val="00D70887"/>
    <w:rsid w:val="00D72171"/>
    <w:rsid w:val="00D82E50"/>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43146"/>
    <w:rsid w:val="00E43359"/>
    <w:rsid w:val="00E454AB"/>
    <w:rsid w:val="00E53088"/>
    <w:rsid w:val="00E679E1"/>
    <w:rsid w:val="00E73FE3"/>
    <w:rsid w:val="00E804EF"/>
    <w:rsid w:val="00E876A6"/>
    <w:rsid w:val="00EA15E7"/>
    <w:rsid w:val="00EB0F1B"/>
    <w:rsid w:val="00EB6E55"/>
    <w:rsid w:val="00EC4F04"/>
    <w:rsid w:val="00ED2FC6"/>
    <w:rsid w:val="00EE134B"/>
    <w:rsid w:val="00F01060"/>
    <w:rsid w:val="00F02D67"/>
    <w:rsid w:val="00F11659"/>
    <w:rsid w:val="00F168F1"/>
    <w:rsid w:val="00F251AC"/>
    <w:rsid w:val="00F2611C"/>
    <w:rsid w:val="00F60856"/>
    <w:rsid w:val="00F713C4"/>
    <w:rsid w:val="00F76F83"/>
    <w:rsid w:val="00F80042"/>
    <w:rsid w:val="00F915B8"/>
    <w:rsid w:val="00F94B86"/>
    <w:rsid w:val="00FC3253"/>
    <w:rsid w:val="00FC5228"/>
    <w:rsid w:val="00FD042E"/>
    <w:rsid w:val="00FD31AB"/>
    <w:rsid w:val="00FD7251"/>
    <w:rsid w:val="00FE7CC4"/>
    <w:rsid w:val="00FF24DE"/>
    <w:rsid w:val="00FF27E7"/>
    <w:rsid w:val="551F7CF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qFormat/>
    <w:uiPriority w:val="99"/>
    <w:rPr>
      <w:rFonts w:cs="Times New Roman"/>
    </w:rPr>
  </w:style>
  <w:style w:type="character" w:customStyle="1" w:styleId="8">
    <w:name w:val="页眉 Char"/>
    <w:link w:val="3"/>
    <w:semiHidden/>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2643</Words>
  <Characters>2738</Characters>
  <Lines>21</Lines>
  <Paragraphs>6</Paragraphs>
  <TotalTime>176</TotalTime>
  <ScaleCrop>false</ScaleCrop>
  <LinksUpToDate>false</LinksUpToDate>
  <CharactersWithSpaces>3005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2025-12-25T09:22:42Z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06FBA0A9B36142969AAD99A9B916A713_12</vt:lpwstr>
  </property>
</Properties>
</file>