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9" w:lineRule="auto"/>
        <w:rPr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ascii="方正小标宋简体" w:hAnsi="黑体" w:eastAsia="方正小标宋简体"/>
          <w:spacing w:val="1"/>
          <w:sz w:val="40"/>
          <w:szCs w:val="24"/>
          <w:lang w:eastAsia="zh-CN"/>
        </w:rPr>
      </w:pPr>
      <w:r>
        <w:rPr>
          <w:rFonts w:hint="eastAsia" w:ascii="方正小标宋简体" w:hAnsi="黑体" w:eastAsia="方正小标宋简体"/>
          <w:spacing w:val="1"/>
          <w:sz w:val="40"/>
          <w:szCs w:val="24"/>
          <w:lang w:eastAsia="zh-CN"/>
        </w:rPr>
        <w:t>揭榜挂帅技术攻关项目验收技术就绪度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ascii="方正小标宋简体" w:hAnsi="黑体" w:eastAsia="方正小标宋简体"/>
          <w:spacing w:val="1"/>
          <w:sz w:val="40"/>
          <w:szCs w:val="24"/>
          <w:lang w:eastAsia="zh-CN"/>
        </w:rPr>
      </w:pPr>
      <w:r>
        <w:rPr>
          <w:rFonts w:hint="eastAsia" w:ascii="方正小标宋简体" w:hAnsi="黑体" w:eastAsia="方正小标宋简体"/>
          <w:spacing w:val="1"/>
          <w:sz w:val="40"/>
          <w:szCs w:val="24"/>
          <w:lang w:eastAsia="zh-CN"/>
        </w:rPr>
        <w:t>自评价</w:t>
      </w:r>
      <w:bookmarkStart w:id="0" w:name="_GoBack"/>
      <w:bookmarkEnd w:id="0"/>
      <w:r>
        <w:rPr>
          <w:rFonts w:hint="eastAsia" w:ascii="方正小标宋简体" w:hAnsi="黑体" w:eastAsia="方正小标宋简体"/>
          <w:spacing w:val="1"/>
          <w:sz w:val="40"/>
          <w:szCs w:val="24"/>
          <w:lang w:eastAsia="zh-CN"/>
        </w:rPr>
        <w:t>说明</w:t>
      </w:r>
    </w:p>
    <w:p>
      <w:pPr>
        <w:spacing w:line="254" w:lineRule="auto"/>
        <w:rPr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技术就绪度（Technology Readiness Level，TRL）评价方法根据科研项目的研发规律，把发现基本原理到实现产业化应用的研发过程划分为9个标准化等级，每个等级制定量化的自评价表（详表以系统为准），对科研项目关键技术的成熟程度进行定量评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.确定评价类型。根据项目目标产品或成果类别进行选择，从4个TRL评价类型及细则（一般硬件、软件、医药和农业）中进行选择。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.确定关键技术要素。识别并确定项目的关键技术要素，以及各关键技术要素对应的目标成果物，确保关键技术要素满足对应TRL等级要求。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.阐述技术就绪度情况。对照评价细则，逐条对技术就绪度进行阐述。对从TRL1级到目标TRL等级各个等级技术就绪度完成情况进行评价，填写技术就绪度自评价表。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.自评技术就绪度等级。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</w:rPr>
        <w:t>各个等级评价要素或对象不同，技术就绪度等级原则上逐级评价，不应跨级评价（除非某一级无对应对象及评价要素）。每条细则的权重评分根据等级定义、评价细则详细论证，逐项说明符合性并予以评分，评分60分以上才能认定为该级别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.提供佐证材料。根据各级别的细则要求，逐一对应梳理出相应的证明材料清单，依次编号作为附件上传。</w:t>
      </w:r>
    </w:p>
    <w:p>
      <w:pPr>
        <w:kinsoku/>
        <w:autoSpaceDE/>
        <w:autoSpaceDN/>
        <w:adjustRightInd/>
        <w:snapToGrid/>
        <w:jc w:val="both"/>
        <w:textAlignment w:val="auto"/>
        <w:rPr>
          <w:rFonts w:ascii="仿宋" w:hAnsi="仿宋" w:eastAsia="仿宋" w:cs="仿宋"/>
          <w:spacing w:val="1"/>
          <w:sz w:val="27"/>
          <w:szCs w:val="27"/>
          <w:lang w:eastAsia="zh-CN"/>
        </w:rPr>
      </w:pPr>
    </w:p>
    <w:sectPr>
      <w:pgSz w:w="11905" w:h="16840"/>
      <w:pgMar w:top="1429" w:right="1684" w:bottom="1429" w:left="169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true"/>
  <w:bordersDoNotSurroundHeader w:val="true"/>
  <w:bordersDoNotSurroundFooter w:val="true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Y2U4MGQ3ZDY1MzBhZjA2ZTFkYzUwZjA4OTVlN2M0ZWQifQ=="/>
  </w:docVars>
  <w:rsids>
    <w:rsidRoot w:val="00D25BBA"/>
    <w:rsid w:val="0004000D"/>
    <w:rsid w:val="000D2D48"/>
    <w:rsid w:val="001119C9"/>
    <w:rsid w:val="00114729"/>
    <w:rsid w:val="00147C7C"/>
    <w:rsid w:val="00180DCA"/>
    <w:rsid w:val="002107F7"/>
    <w:rsid w:val="00292DAA"/>
    <w:rsid w:val="00341DD2"/>
    <w:rsid w:val="0034724E"/>
    <w:rsid w:val="003852C4"/>
    <w:rsid w:val="00496BBD"/>
    <w:rsid w:val="004D40DD"/>
    <w:rsid w:val="005416B3"/>
    <w:rsid w:val="0070600C"/>
    <w:rsid w:val="0077664C"/>
    <w:rsid w:val="00831C86"/>
    <w:rsid w:val="0095025D"/>
    <w:rsid w:val="00950B13"/>
    <w:rsid w:val="009B6473"/>
    <w:rsid w:val="00A4719A"/>
    <w:rsid w:val="00B040E9"/>
    <w:rsid w:val="00B124A9"/>
    <w:rsid w:val="00B702B4"/>
    <w:rsid w:val="00B82B7B"/>
    <w:rsid w:val="00BE497C"/>
    <w:rsid w:val="00C304BF"/>
    <w:rsid w:val="00C6184E"/>
    <w:rsid w:val="00D22D2F"/>
    <w:rsid w:val="00D25BBA"/>
    <w:rsid w:val="00D41C58"/>
    <w:rsid w:val="00D962F1"/>
    <w:rsid w:val="00E31A35"/>
    <w:rsid w:val="00EB351B"/>
    <w:rsid w:val="00F301CB"/>
    <w:rsid w:val="00F50195"/>
    <w:rsid w:val="6ECF050D"/>
    <w:rsid w:val="70087237"/>
    <w:rsid w:val="73FF95B2"/>
    <w:rsid w:val="D6BF9E99"/>
    <w:rsid w:val="DFFB3BC2"/>
    <w:rsid w:val="FBD840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</w:rPr>
  </w:style>
  <w:style w:type="character" w:customStyle="1" w:styleId="11">
    <w:name w:val="页眉 Char"/>
    <w:basedOn w:val="8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2">
    <w:name w:val="页脚 Char"/>
    <w:basedOn w:val="8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3">
    <w:name w:val="批注框文本 Char"/>
    <w:basedOn w:val="8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122</Words>
  <Characters>699</Characters>
  <Lines>5</Lines>
  <Paragraphs>1</Paragraphs>
  <TotalTime>2</TotalTime>
  <ScaleCrop>false</ScaleCrop>
  <LinksUpToDate>false</LinksUpToDate>
  <CharactersWithSpaces>820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2023-12-28T18:32:00Z</dcterms:created>
  <dc:creator>Administrator</dc:creator>
  <cp:lastModifiedBy>fm2020kjj009</cp:lastModifiedBy>
  <cp:lastPrinted>2023-12-10T01:29:00Z</cp:lastPrinted>
  <dcterms:modified xsi:type="dcterms:W3CDTF">2025-01-24T10:21:10Z</dcterms:modified>
  <dc:title>&lt;4D6963726F736F667420576F7264202D20323031383130323467636330312DB8BDBCFE362E20BCBCCAF5BECDD0F7B6C8C6C0BCDBB1EAD7BCBCB0CFB8D4F22E646F63&gt;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2023-11-22T11:17:00Z</vt:filetime>
  </property>
  <property fmtid="{D5CDD505-2E9C-101B-9397-08002B2CF9AE}" pid="4" name="KSOProductBuildVer">
    <vt:lpwstr>2052-11.8.2.10337</vt:lpwstr>
  </property>
  <property fmtid="{D5CDD505-2E9C-101B-9397-08002B2CF9AE}" pid="5" name="ICV">
    <vt:lpwstr>96EBB5DFCDA347949DEE0727801C1BBB_13</vt:lpwstr>
  </property>
</Properties>
</file>