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E3289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行政处罚流程图</w:t>
      </w:r>
    </w:p>
    <w:p w14:paraId="19B0F92B">
      <w:pPr>
        <w:jc w:val="center"/>
        <w:rPr>
          <w:b/>
          <w:sz w:val="36"/>
          <w:szCs w:val="36"/>
        </w:rPr>
      </w:pPr>
      <w:r>
        <w:pict>
          <v:shape id="_x0000_s1026" o:spid="_x0000_s1026" o:spt="110" type="#_x0000_t110" style="position:absolute;left:0pt;margin-left:63pt;margin-top:15.6pt;height:117pt;width:69pt;z-index:2516807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6953F28C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对案件线索进行核查</w:t>
                  </w:r>
                </w:p>
                <w:p w14:paraId="4C14EDAD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14:paraId="6C9F64FD">
      <w:pPr>
        <w:tabs>
          <w:tab w:val="left" w:pos="5790"/>
          <w:tab w:val="center" w:pos="6979"/>
        </w:tabs>
        <w:jc w:val="left"/>
        <w:rPr>
          <w:b/>
          <w:sz w:val="36"/>
          <w:szCs w:val="36"/>
        </w:rPr>
      </w:pPr>
      <w:r>
        <w:pict>
          <v:shape id="AutoShape 10" o:spid="_x0000_s1027" o:spt="116" type="#_x0000_t116" style="position:absolute;left:0pt;margin-left:147pt;margin-top:15.6pt;height:54.6pt;width:73.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011B5B31">
                  <w:pPr>
                    <w:spacing w:line="200" w:lineRule="exac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不符合立案标准的不予立案。</w:t>
                  </w:r>
                </w:p>
                <w:p w14:paraId="2E199EE8"/>
              </w:txbxContent>
            </v:textbox>
          </v:shape>
        </w:pict>
      </w:r>
      <w:r>
        <w:pict>
          <v:shape id="_x0000_s1028" o:spid="_x0000_s1028" o:spt="109" type="#_x0000_t109" style="position:absolute;left:0pt;margin-left:236.25pt;margin-top:15.6pt;height:54.6pt;width:57.75pt;z-index:2516848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7D5D50C7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报机关负责人审查决定</w:t>
                  </w:r>
                </w:p>
                <w:p w14:paraId="6BCEBF75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  <w:r>
        <w:pict>
          <v:shape id="_x0000_s1029" o:spid="_x0000_s1029" o:spt="109" type="#_x0000_t109" style="position:absolute;left:0pt;margin-left:467.25pt;margin-top:15.6pt;height:54.6pt;width:57.7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0400DFA5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做出其他行政处理决定</w:t>
                  </w:r>
                </w:p>
                <w:p w14:paraId="00BC6BFE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pict>
          <v:shape id="AutoShape 7" o:spid="_x0000_s1030" o:spt="116" type="#_x0000_t116" style="position:absolute;left:0pt;margin-left:-31.5pt;margin-top:23.4pt;height:46.8pt;width:68.25pt;z-index:2516787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673CD718">
                  <w:pPr>
                    <w:spacing w:line="200" w:lineRule="exac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案件来源登记</w:t>
                  </w:r>
                </w:p>
              </w:txbxContent>
            </v:textbox>
          </v:shape>
        </w:pict>
      </w:r>
    </w:p>
    <w:p w14:paraId="407F883A">
      <w:pPr>
        <w:jc w:val="center"/>
      </w:pPr>
    </w:p>
    <w:p w14:paraId="2BF33F82">
      <w:r>
        <w:pict>
          <v:line id="_x0000_s1031" o:spid="_x0000_s1031" o:spt="20" style="position:absolute;left:0pt;margin-left:131.25pt;margin-top:0pt;height:0pt;width:15.75pt;z-index:2517073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margin-left:294pt;margin-top:0pt;height:0pt;width:173.25pt;z-index:2516746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3" o:spid="_x0000_s1033" o:spt="20" style="position:absolute;left:0pt;margin-left:745.5pt;margin-top:0pt;height:288.6pt;width:0pt;z-index:25169510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34" o:spid="_x0000_s1034" o:spt="20" style="position:absolute;left:0pt;margin-left:530.25pt;margin-top:0pt;height:0pt;width:215.25pt;z-index:2516920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35" o:spid="_x0000_s1035" o:spt="20" style="position:absolute;left:0pt;margin-left:36.75pt;margin-top:0pt;height:0pt;width:26.2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 w14:paraId="51FB0B86">
      <w:r>
        <w:pict>
          <v:line id="_x0000_s1036" o:spid="_x0000_s1036" o:spt="20" style="position:absolute;left:0pt;flip:y;margin-left:267.75pt;margin-top:7.8pt;height:70.2pt;width:0pt;z-index:2517063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7" o:spid="_x0000_s1037" o:spt="20" style="position:absolute;left:0pt;flip:y;margin-left:498.75pt;margin-top:7.8pt;height:62.4pt;width:0pt;z-index:2516992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 w14:paraId="0C893964">
      <w:pPr>
        <w:tabs>
          <w:tab w:val="left" w:pos="10410"/>
        </w:tabs>
        <w:rPr>
          <w:rFonts w:hint="eastAsia"/>
        </w:rPr>
      </w:pPr>
      <w:r>
        <w:tab/>
      </w:r>
    </w:p>
    <w:p w14:paraId="418BFDA7">
      <w:pPr>
        <w:tabs>
          <w:tab w:val="left" w:pos="8985"/>
        </w:tabs>
      </w:pPr>
      <w:r>
        <w:pict>
          <v:line id="_x0000_s1038" o:spid="_x0000_s1038" o:spt="20" style="position:absolute;left:0pt;margin-left:10.5pt;margin-top:7.8pt;height:62.4pt;width:0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9" o:spid="_x0000_s1039" o:spt="20" style="position:absolute;left:0pt;flip:x;margin-left:10.5pt;margin-top:7.8pt;height:0pt;width:84pt;z-index:25168998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tab/>
      </w:r>
    </w:p>
    <w:p w14:paraId="3765DF6C"/>
    <w:p w14:paraId="251363E0">
      <w:r>
        <w:pict>
          <v:shape id="_x0000_s1040" o:spid="_x0000_s1040" o:spt="110" type="#_x0000_t110" style="position:absolute;left:0pt;margin-left:462pt;margin-top:7.8pt;height:117pt;width:78.75pt;z-index:2516858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13A67D4E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报机关负责人决定或集体讨论决定</w:t>
                  </w:r>
                </w:p>
                <w:p w14:paraId="0B77C59B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  <w:r>
        <w:pict>
          <v:shape id="_x0000_s1041" o:spid="_x0000_s1041" o:spt="110" type="#_x0000_t110" style="position:absolute;left:0pt;margin-left:561.75pt;margin-top:7.8pt;height:117pt;width:78.75pt;z-index:2516869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5760791E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制作处罚决定书送达当事人并公示</w:t>
                  </w:r>
                </w:p>
                <w:p w14:paraId="166E09A3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  <w:r>
        <w:pict>
          <v:shape id="AutoShape 15" o:spid="_x0000_s1042" o:spt="110" type="#_x0000_t110" style="position:absolute;left:0pt;margin-left:399pt;margin-top:0pt;height:124.8pt;width:37.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73B89A61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履行告知程序</w:t>
                  </w:r>
                </w:p>
                <w:p w14:paraId="0791D19D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14:paraId="1E04DD2B">
      <w:pPr>
        <w:tabs>
          <w:tab w:val="left" w:pos="8415"/>
          <w:tab w:val="left" w:pos="10155"/>
        </w:tabs>
      </w:pPr>
      <w:r>
        <w:pict>
          <v:shape id="AutoShape 19" o:spid="_x0000_s1045" o:spt="109" type="#_x0000_t109" style="position:absolute;left:0pt;margin-left:661.5pt;margin-top:0pt;height:93.6pt;width:68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5342F66D">
                  <w:pPr>
                    <w:spacing w:line="200" w:lineRule="exact"/>
                    <w:rPr>
                      <w:rFonts w:ascii="宋体"/>
                      <w:kern w:val="13"/>
                      <w:szCs w:val="21"/>
                    </w:rPr>
                  </w:pPr>
                  <w:r>
                    <w:rPr>
                      <w:rFonts w:hint="eastAsia" w:ascii="宋体" w:hAnsi="宋体"/>
                      <w:kern w:val="13"/>
                      <w:szCs w:val="21"/>
                    </w:rPr>
                    <w:t>到期拒不履行处罚决定，经催告后申请法院强制执行</w:t>
                  </w:r>
                </w:p>
              </w:txbxContent>
            </v:textbox>
          </v:shape>
        </w:pict>
      </w:r>
      <w:r>
        <w:pict>
          <v:shape id="_x0000_s1043" o:spid="_x0000_s1043" o:spt="110" type="#_x0000_t110" style="position:absolute;left:0pt;margin-left:231pt;margin-top:0pt;height:93.6pt;width:69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75C87E15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报</w:t>
                  </w: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审核</w:t>
                  </w:r>
                  <w:r>
                    <w:rPr>
                      <w:rFonts w:hint="eastAsia" w:ascii="宋体" w:hAnsi="宋体"/>
                      <w:szCs w:val="21"/>
                    </w:rPr>
                    <w:t>机构审核</w:t>
                  </w:r>
                </w:p>
              </w:txbxContent>
            </v:textbox>
          </v:shape>
        </w:pict>
      </w:r>
      <w:r>
        <w:tab/>
      </w:r>
      <w:r>
        <w:tab/>
      </w:r>
    </w:p>
    <w:p w14:paraId="13D3F4A9">
      <w:r>
        <w:pict>
          <v:shape id="AutoShape 14" o:spid="_x0000_s1044" o:spt="109" type="#_x0000_t109" style="position:absolute;left:0pt;margin-left:141.75pt;margin-top:7.8pt;height:54.6pt;width:57.75pt;z-index:2516623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51BEA434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调查终结，撰写调查终</w:t>
                  </w:r>
                  <w:r>
                    <w:rPr>
                      <w:rFonts w:ascii="宋体"/>
                      <w:szCs w:val="21"/>
                    </w:rPr>
                    <w:drawing>
                      <wp:inline distT="0" distB="0" distL="0" distR="0">
                        <wp:extent cx="9525" cy="685800"/>
                        <wp:effectExtent l="19050" t="0" r="9525" b="0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2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 w:ascii="宋体" w:hAnsi="宋体"/>
                      <w:szCs w:val="21"/>
                    </w:rPr>
                    <w:t>结报告</w:t>
                  </w:r>
                </w:p>
                <w:p w14:paraId="293BD87C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  <w:r>
        <w:pict>
          <v:shape id="AutoShape 16" o:spid="_x0000_s1046" o:spt="109" type="#_x0000_t109" style="position:absolute;left:0pt;margin-left:325.5pt;margin-top:7.8pt;height:54.6pt;width:52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31FE8B15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报机关负责人审批</w:t>
                  </w:r>
                </w:p>
              </w:txbxContent>
            </v:textbox>
          </v:shape>
        </w:pict>
      </w:r>
      <w:r>
        <w:pict>
          <v:shape id="AutoShape 8" o:spid="_x0000_s1047" o:spt="109" type="#_x0000_t109" style="position:absolute;left:0pt;margin-left:63pt;margin-top:7.8pt;height:54.6pt;width:57.7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530AE11E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调</w:t>
                  </w:r>
                  <w:r>
                    <w:rPr>
                      <w:rFonts w:ascii="宋体"/>
                      <w:szCs w:val="21"/>
                    </w:rPr>
                    <w:drawing>
                      <wp:inline distT="0" distB="0" distL="0" distR="0">
                        <wp:extent cx="9525" cy="581025"/>
                        <wp:effectExtent l="19050" t="0" r="9525" b="0"/>
                        <wp:docPr id="4" name="图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图片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25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 w:ascii="宋体" w:hAnsi="宋体"/>
                      <w:szCs w:val="21"/>
                    </w:rPr>
                    <w:t>查：对案件进行调查取证</w:t>
                  </w:r>
                </w:p>
              </w:txbxContent>
            </v:textbox>
          </v:shape>
        </w:pict>
      </w:r>
      <w:r>
        <w:pict>
          <v:shape id="_x0000_s1048" o:spid="_x0000_s1048" o:spt="109" type="#_x0000_t109" style="position:absolute;left:0pt;margin-left:-15.75pt;margin-top:7.8pt;height:54.6pt;width:57.75pt;z-index:2516817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181B63DD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立案：符合立案标准，进行立案。</w:t>
                  </w:r>
                </w:p>
                <w:p w14:paraId="11CEC294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14:paraId="60EB57F8"/>
    <w:p w14:paraId="581A2BFA">
      <w:pPr>
        <w:tabs>
          <w:tab w:val="left" w:pos="12105"/>
        </w:tabs>
      </w:pPr>
      <w:r>
        <w:pict>
          <v:line id="_x0000_s1049" o:spid="_x0000_s1049" o:spt="20" style="position:absolute;left:0pt;margin-left:640.5pt;margin-top:0pt;height:0pt;width:21pt;z-index:2516725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0" o:spid="_x0000_s1050" o:spt="20" style="position:absolute;left:0pt;margin-left:540.75pt;margin-top:0pt;height:0pt;width:21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1" o:spid="_x0000_s1051" o:spt="20" style="position:absolute;left:0pt;margin-left:299.25pt;margin-top:0pt;height:0pt;width:26.25pt;z-index:2516838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2" o:spid="_x0000_s1052" o:spt="20" style="position:absolute;left:0pt;margin-left:378pt;margin-top:0pt;height:0pt;width:21pt;z-index:2516756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AutoShape 45" o:spid="_x0000_s1053" o:spt="32" type="#_x0000_t32" style="position:absolute;left:0pt;margin-left:435.75pt;margin-top:0pt;height:0pt;width:26.25pt;z-index:251666432;mso-width-relative:page;mso-height-relative:page;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line id="_x0000_s1054" o:spid="_x0000_s1054" o:spt="20" style="position:absolute;left:0pt;margin-left:199.5pt;margin-top:0pt;height:0pt;width:31.5pt;z-index:2516828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5" o:spid="_x0000_s1055" o:spt="20" style="position:absolute;left:0pt;margin-left:120.75pt;margin-top:0pt;height:0pt;width:21pt;z-index:25167667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6" o:spid="_x0000_s1056" o:spt="20" style="position:absolute;left:0pt;margin-left:42pt;margin-top:0pt;height:0pt;width:21pt;z-index:2516776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tab/>
      </w:r>
    </w:p>
    <w:p w14:paraId="2E4571A1">
      <w:pPr>
        <w:tabs>
          <w:tab w:val="left" w:pos="9690"/>
          <w:tab w:val="left" w:pos="12825"/>
        </w:tabs>
      </w:pPr>
      <w:r>
        <w:pict>
          <v:line id="_x0000_s1057" o:spid="_x0000_s1057" o:spt="20" style="position:absolute;left:0pt;margin-left:582.75pt;margin-top:0pt;height:0pt;width:21pt;z-index:2516705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tab/>
      </w:r>
      <w:r>
        <w:tab/>
      </w:r>
    </w:p>
    <w:p w14:paraId="465CD50C">
      <w:r>
        <w:pict>
          <v:line id="_x0000_s1058" o:spid="_x0000_s1058" o:spt="20" style="position:absolute;left:0pt;flip:y;margin-left:84pt;margin-top:0pt;height:171.6pt;width:0pt;z-index:25170534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flip:y;margin-left:110.25pt;margin-top:0pt;height:109.2pt;width:0pt;z-index:2517032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 w14:paraId="007E35A4">
      <w:r>
        <w:pict>
          <v:line id="_x0000_s1060" o:spid="_x0000_s1060" o:spt="20" style="position:absolute;left:0pt;margin-left:267.75pt;margin-top:0pt;height:70.2pt;width:0pt;z-index:25166950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61" o:spid="_x0000_s1061" o:spt="20" style="position:absolute;left:0pt;margin-left:693pt;margin-top:0pt;height:23.4pt;width:0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 w14:paraId="484E18D5">
      <w:r>
        <w:pict>
          <v:line id="_x0000_s1062" o:spid="_x0000_s1062" o:spt="20" style="position:absolute;left:0pt;margin-left:414.75pt;margin-top:0pt;height:15.6pt;width:0pt;z-index:2517094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63" o:spid="_x0000_s1063" o:spt="20" style="position:absolute;left:0pt;flip:y;margin-left:504pt;margin-top:0pt;height:78pt;width:0pt;z-index:2517012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64" o:spid="_x0000_s1064" o:spt="20" style="position:absolute;left:0pt;margin-left:603.75pt;margin-top:0pt;height:62.4pt;width:0pt;z-index:25169715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5" o:spid="_x0000_s1065" o:spt="109" type="#_x0000_t109" style="position:absolute;left:0pt;margin-left:666.75pt;margin-top:7.8pt;height:45.75pt;width:55.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4090F07C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执行完毕或终结执行</w:t>
                  </w:r>
                </w:p>
              </w:txbxContent>
            </v:textbox>
          </v:shape>
        </w:pict>
      </w:r>
    </w:p>
    <w:p w14:paraId="3836121F">
      <w:r>
        <w:pict>
          <v:shape id="_x0000_s1066" o:spid="_x0000_s1066" o:spt="110" type="#_x0000_t110" style="position:absolute;left:0pt;margin-left:378pt;margin-top:0pt;height:124.8pt;width:78.75pt;z-index:25170841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2E9B8C1E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举行听证或听取当事人陈述申辩</w:t>
                  </w:r>
                </w:p>
                <w:p w14:paraId="4C699FA1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14:paraId="5E8ECBAF">
      <w:bookmarkStart w:id="0" w:name="_GoBack"/>
      <w:bookmarkEnd w:id="0"/>
    </w:p>
    <w:p w14:paraId="0BFB8F8D">
      <w:pPr>
        <w:tabs>
          <w:tab w:val="left" w:pos="1980"/>
          <w:tab w:val="left" w:pos="9990"/>
        </w:tabs>
      </w:pPr>
      <w:r>
        <w:pict>
          <v:line id="_x0000_s1067" o:spid="_x0000_s1067" o:spt="20" style="position:absolute;left:0pt;margin-left:693pt;margin-top:7.8pt;height:15.6pt;width:0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8" o:spid="_x0000_s1068" o:spt="109" type="#_x0000_t109" style="position:absolute;left:0pt;margin-left:241.5pt;margin-top:7.8pt;height:54.6pt;width:57.7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6821EE4B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审核未通过，返回重新调查取证</w:t>
                  </w:r>
                </w:p>
              </w:txbxContent>
            </v:textbox>
          </v:shape>
        </w:pict>
      </w:r>
      <w:r>
        <w:tab/>
      </w:r>
      <w:r>
        <w:tab/>
      </w:r>
    </w:p>
    <w:p w14:paraId="20AD6B08">
      <w:pPr>
        <w:tabs>
          <w:tab w:val="left" w:pos="1755"/>
        </w:tabs>
      </w:pPr>
      <w:r>
        <w:pict>
          <v:shape id="_x0000_s1069" o:spid="_x0000_s1069" o:spt="109" type="#_x0000_t109" style="position:absolute;left:0pt;margin-left:577.5pt;margin-top:0pt;height:46.8pt;width:52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3EA3B2AF">
                  <w:pPr>
                    <w:spacing w:line="200" w:lineRule="exact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当事人履行处罚决定</w:t>
                  </w:r>
                </w:p>
              </w:txbxContent>
            </v:textbox>
          </v:shape>
        </w:pict>
      </w:r>
      <w:r>
        <w:pict>
          <v:shape id="AutoShape 13" o:spid="_x0000_s1070" o:spt="116" type="#_x0000_t116" style="position:absolute;left:0pt;margin-left:661.5pt;margin-top:7.8pt;height:37.95pt;width:60pt;z-index:2516613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 w14:paraId="4928961F">
                  <w:pPr>
                    <w:spacing w:line="200" w:lineRule="exact"/>
                    <w:ind w:firstLine="210" w:firstLineChars="100"/>
                    <w:rPr>
                      <w:rFonts w:asci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结案</w:t>
                  </w:r>
                </w:p>
              </w:txbxContent>
            </v:textbox>
          </v:shape>
        </w:pict>
      </w:r>
      <w:r>
        <w:tab/>
      </w:r>
    </w:p>
    <w:p w14:paraId="04DF1903">
      <w:r>
        <w:pict>
          <v:line id="_x0000_s1071" o:spid="_x0000_s1071" o:spt="20" style="position:absolute;left:0pt;flip:x;margin-left:110.25pt;margin-top:0pt;height:0pt;width:131.25pt;z-index:25170227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72" o:spid="_x0000_s1072" o:spt="20" style="position:absolute;left:0pt;margin-left:446.25pt;margin-top:0pt;height:0pt;width:57.75pt;z-index:25170022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73" o:spid="_x0000_s1073" o:spt="20" style="position:absolute;left:0pt;margin-left:630pt;margin-top:7.8pt;height:0pt;width:31.5pt;z-index:2516981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4" o:spid="_x0000_s1074" o:spt="20" style="position:absolute;left:0pt;flip:x;margin-left:719.25pt;margin-top:7.8pt;height:0pt;width:26.25pt;z-index:2516961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 w14:paraId="551D3E34">
      <w:pPr>
        <w:tabs>
          <w:tab w:val="left" w:pos="12735"/>
        </w:tabs>
      </w:pPr>
      <w:r>
        <w:tab/>
      </w:r>
    </w:p>
    <w:p w14:paraId="4486D6DC">
      <w:pPr>
        <w:tabs>
          <w:tab w:val="left" w:pos="5670"/>
        </w:tabs>
      </w:pPr>
      <w:r>
        <w:pict>
          <v:line id="_x0000_s1075" o:spid="_x0000_s1075" o:spt="20" style="position:absolute;left:0pt;flip:x;margin-left:84pt;margin-top:31.2pt;height:0pt;width:330.75pt;z-index:25170432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tab/>
      </w:r>
    </w:p>
    <w:sectPr>
      <w:pgSz w:w="16838" w:h="11906" w:orient="landscape"/>
      <w:pgMar w:top="1091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378C"/>
    <w:rsid w:val="00012F91"/>
    <w:rsid w:val="00017819"/>
    <w:rsid w:val="00035E22"/>
    <w:rsid w:val="00036C05"/>
    <w:rsid w:val="000D2D80"/>
    <w:rsid w:val="000E3910"/>
    <w:rsid w:val="00104B18"/>
    <w:rsid w:val="00107493"/>
    <w:rsid w:val="0011747C"/>
    <w:rsid w:val="00180738"/>
    <w:rsid w:val="001A2E5A"/>
    <w:rsid w:val="001A3815"/>
    <w:rsid w:val="001A5A75"/>
    <w:rsid w:val="001B71C7"/>
    <w:rsid w:val="001C41F9"/>
    <w:rsid w:val="001C4AD7"/>
    <w:rsid w:val="001C78C5"/>
    <w:rsid w:val="001D2E35"/>
    <w:rsid w:val="001E476C"/>
    <w:rsid w:val="001F7495"/>
    <w:rsid w:val="0020006E"/>
    <w:rsid w:val="00202401"/>
    <w:rsid w:val="00206750"/>
    <w:rsid w:val="002353F2"/>
    <w:rsid w:val="0026527C"/>
    <w:rsid w:val="002E4532"/>
    <w:rsid w:val="003262B9"/>
    <w:rsid w:val="003E2584"/>
    <w:rsid w:val="003F1C40"/>
    <w:rsid w:val="00401A0F"/>
    <w:rsid w:val="0041205D"/>
    <w:rsid w:val="00432517"/>
    <w:rsid w:val="00434A3C"/>
    <w:rsid w:val="00435D2F"/>
    <w:rsid w:val="004367B8"/>
    <w:rsid w:val="0047644C"/>
    <w:rsid w:val="004856EC"/>
    <w:rsid w:val="00490669"/>
    <w:rsid w:val="004B1AED"/>
    <w:rsid w:val="004E687D"/>
    <w:rsid w:val="00512AF8"/>
    <w:rsid w:val="00595EE0"/>
    <w:rsid w:val="005D0600"/>
    <w:rsid w:val="005D1756"/>
    <w:rsid w:val="005D24A0"/>
    <w:rsid w:val="00623F4A"/>
    <w:rsid w:val="00666CF3"/>
    <w:rsid w:val="00675BF6"/>
    <w:rsid w:val="00691FA8"/>
    <w:rsid w:val="00696F96"/>
    <w:rsid w:val="006A1629"/>
    <w:rsid w:val="006E008D"/>
    <w:rsid w:val="006F216D"/>
    <w:rsid w:val="007232DD"/>
    <w:rsid w:val="00780C2C"/>
    <w:rsid w:val="00782DBC"/>
    <w:rsid w:val="007B0FD0"/>
    <w:rsid w:val="007D1857"/>
    <w:rsid w:val="007E4A04"/>
    <w:rsid w:val="007F4742"/>
    <w:rsid w:val="0080078B"/>
    <w:rsid w:val="008316F5"/>
    <w:rsid w:val="0084063A"/>
    <w:rsid w:val="00856BE0"/>
    <w:rsid w:val="008617E5"/>
    <w:rsid w:val="0086683F"/>
    <w:rsid w:val="008B2D8C"/>
    <w:rsid w:val="008C3C18"/>
    <w:rsid w:val="008D26FF"/>
    <w:rsid w:val="00913B03"/>
    <w:rsid w:val="00917E13"/>
    <w:rsid w:val="00932C62"/>
    <w:rsid w:val="00933CB6"/>
    <w:rsid w:val="009435D2"/>
    <w:rsid w:val="009737A9"/>
    <w:rsid w:val="00974999"/>
    <w:rsid w:val="0098114B"/>
    <w:rsid w:val="009C73CB"/>
    <w:rsid w:val="009E32C4"/>
    <w:rsid w:val="009E5603"/>
    <w:rsid w:val="009E76BF"/>
    <w:rsid w:val="00A155EF"/>
    <w:rsid w:val="00A3063D"/>
    <w:rsid w:val="00A31091"/>
    <w:rsid w:val="00A4777A"/>
    <w:rsid w:val="00A51863"/>
    <w:rsid w:val="00A54E9B"/>
    <w:rsid w:val="00A6130F"/>
    <w:rsid w:val="00A669FB"/>
    <w:rsid w:val="00A742AC"/>
    <w:rsid w:val="00AC7999"/>
    <w:rsid w:val="00AD563D"/>
    <w:rsid w:val="00AD73B2"/>
    <w:rsid w:val="00AE5010"/>
    <w:rsid w:val="00AF7BCA"/>
    <w:rsid w:val="00B003F5"/>
    <w:rsid w:val="00B2247D"/>
    <w:rsid w:val="00B231B9"/>
    <w:rsid w:val="00B37504"/>
    <w:rsid w:val="00B45E86"/>
    <w:rsid w:val="00B819D8"/>
    <w:rsid w:val="00B858CC"/>
    <w:rsid w:val="00B90EBD"/>
    <w:rsid w:val="00B91C21"/>
    <w:rsid w:val="00BA23E5"/>
    <w:rsid w:val="00BD56C5"/>
    <w:rsid w:val="00BF2EDA"/>
    <w:rsid w:val="00C227F1"/>
    <w:rsid w:val="00C303FC"/>
    <w:rsid w:val="00C3132F"/>
    <w:rsid w:val="00C344BC"/>
    <w:rsid w:val="00C36470"/>
    <w:rsid w:val="00C95FD8"/>
    <w:rsid w:val="00CB0788"/>
    <w:rsid w:val="00CC3686"/>
    <w:rsid w:val="00CE4BBA"/>
    <w:rsid w:val="00D009D3"/>
    <w:rsid w:val="00D02292"/>
    <w:rsid w:val="00D02676"/>
    <w:rsid w:val="00D34A35"/>
    <w:rsid w:val="00D456FE"/>
    <w:rsid w:val="00D60463"/>
    <w:rsid w:val="00D754C3"/>
    <w:rsid w:val="00DD6659"/>
    <w:rsid w:val="00DF6458"/>
    <w:rsid w:val="00E01CD0"/>
    <w:rsid w:val="00E036F0"/>
    <w:rsid w:val="00E07E22"/>
    <w:rsid w:val="00E554FF"/>
    <w:rsid w:val="00E7378C"/>
    <w:rsid w:val="00E77C93"/>
    <w:rsid w:val="00EF0CFF"/>
    <w:rsid w:val="00F1336B"/>
    <w:rsid w:val="00F21621"/>
    <w:rsid w:val="00F65D64"/>
    <w:rsid w:val="00F9768A"/>
    <w:rsid w:val="00FB31FD"/>
    <w:rsid w:val="00FB740C"/>
    <w:rsid w:val="00FC46BD"/>
    <w:rsid w:val="00FF3ABC"/>
    <w:rsid w:val="798B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AutoShape 4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5"/>
    <customShpInfo spid="_x0000_s1043"/>
    <customShpInfo spid="_x0000_s1044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1</Lines>
  <Paragraphs>1</Paragraphs>
  <TotalTime>1</TotalTime>
  <ScaleCrop>false</ScaleCrop>
  <LinksUpToDate>false</LinksUpToDate>
  <CharactersWithSpaces>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2019-05-22T01:27:00Z</dcterms:created>
  <dc:creator>User</dc:creator>
  <cp:lastModifiedBy>lenovo</cp:lastModifiedBy>
  <cp:lastPrinted>2019-05-21T03:21:00Z</cp:lastPrinted>
  <dcterms:modified xsi:type="dcterms:W3CDTF">2025-03-04T07:45:29Z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eyJoZGlkIjoiNzZjNjg5M2ZmNWVkMmZkZmEzMmY3YmU1ZTI5Yzk2MTgifQ==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4F5BFAAEE75A4CBDA0613269B167472D_12</vt:lpwstr>
  </property>
</Properties>
</file>