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290CD">
      <w:pPr>
        <w:pageBreakBefore/>
        <w:ind w:firstLine="2080" w:firstLineChars="650"/>
        <w:rPr>
          <w:rFonts w:hint="default" w:ascii="Nimbus Roman No9 L" w:hAnsi="Nimbus Roman No9 L" w:eastAsia="仿宋_GB2312" w:cs="Nimbus Roman No9 L"/>
          <w:b/>
          <w:sz w:val="24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 xml:space="preserve">                         </w:t>
      </w:r>
      <w:r>
        <w:rPr>
          <w:rFonts w:hint="default" w:ascii="Nimbus Roman No9 L" w:hAnsi="Nimbus Roman No9 L" w:eastAsia="仿宋_GB2312" w:cs="Nimbus Roman No9 L"/>
          <w:b/>
          <w:sz w:val="24"/>
        </w:rPr>
        <w:t xml:space="preserve">        </w:t>
      </w:r>
    </w:p>
    <w:p w14:paraId="5F8188C8">
      <w:pPr>
        <w:jc w:val="center"/>
        <w:rPr>
          <w:rFonts w:hint="default" w:ascii="Nimbus Roman No9 L" w:hAnsi="Nimbus Roman No9 L" w:eastAsia="仿宋_GB2312" w:cs="Nimbus Roman No9 L"/>
          <w:b/>
          <w:bCs/>
          <w:sz w:val="44"/>
        </w:rPr>
      </w:pPr>
    </w:p>
    <w:p w14:paraId="7C8033B6">
      <w:pPr>
        <w:jc w:val="center"/>
        <w:rPr>
          <w:rFonts w:hint="default" w:ascii="Nimbus Roman No9 L" w:hAnsi="Nimbus Roman No9 L" w:eastAsia="仿宋_GB2312" w:cs="Nimbus Roman No9 L"/>
          <w:b/>
          <w:bCs/>
          <w:sz w:val="44"/>
        </w:rPr>
      </w:pPr>
    </w:p>
    <w:p w14:paraId="4CB7733C">
      <w:pPr>
        <w:jc w:val="center"/>
        <w:rPr>
          <w:rFonts w:hint="default" w:ascii="Nimbus Roman No9 L" w:hAnsi="Nimbus Roman No9 L" w:eastAsia="仿宋_GB2312" w:cs="Nimbus Roman No9 L"/>
          <w:b/>
          <w:bCs/>
          <w:sz w:val="44"/>
        </w:rPr>
      </w:pPr>
    </w:p>
    <w:p w14:paraId="6F266452">
      <w:pPr>
        <w:jc w:val="center"/>
        <w:rPr>
          <w:rFonts w:hint="default" w:ascii="Nimbus Roman No9 L" w:hAnsi="Nimbus Roman No9 L" w:eastAsia="仿宋_GB2312" w:cs="Nimbus Roman No9 L"/>
          <w:b/>
          <w:bCs/>
          <w:sz w:val="44"/>
        </w:rPr>
      </w:pPr>
    </w:p>
    <w:p w14:paraId="23FFEA83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8"/>
          <w:szCs w:val="48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8"/>
          <w:szCs w:val="48"/>
        </w:rPr>
        <w:t>大连市软件和信息</w:t>
      </w:r>
      <w:r>
        <w:rPr>
          <w:rFonts w:hint="eastAsia" w:asciiTheme="majorEastAsia" w:hAnsiTheme="majorEastAsia" w:eastAsiaTheme="majorEastAsia" w:cstheme="majorEastAsia"/>
          <w:b/>
          <w:bCs/>
          <w:sz w:val="48"/>
          <w:szCs w:val="48"/>
          <w:lang w:eastAsia="zh-CN"/>
        </w:rPr>
        <w:t>技术</w:t>
      </w:r>
      <w:r>
        <w:rPr>
          <w:rFonts w:hint="eastAsia" w:asciiTheme="majorEastAsia" w:hAnsiTheme="majorEastAsia" w:eastAsiaTheme="majorEastAsia" w:cstheme="majorEastAsia"/>
          <w:b/>
          <w:bCs/>
          <w:sz w:val="48"/>
          <w:szCs w:val="48"/>
        </w:rPr>
        <w:t>服务业</w:t>
      </w:r>
    </w:p>
    <w:p w14:paraId="34F2FD27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8"/>
          <w:szCs w:val="48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8"/>
          <w:szCs w:val="48"/>
          <w:lang w:eastAsia="zh-CN"/>
        </w:rPr>
        <w:t>高质量发展</w:t>
      </w:r>
      <w:r>
        <w:rPr>
          <w:rFonts w:hint="eastAsia" w:asciiTheme="majorEastAsia" w:hAnsiTheme="majorEastAsia" w:eastAsiaTheme="majorEastAsia" w:cstheme="majorEastAsia"/>
          <w:b/>
          <w:bCs/>
          <w:sz w:val="48"/>
          <w:szCs w:val="48"/>
        </w:rPr>
        <w:t>项目申报</w:t>
      </w:r>
      <w:r>
        <w:rPr>
          <w:rFonts w:hint="eastAsia" w:asciiTheme="majorEastAsia" w:hAnsiTheme="majorEastAsia" w:eastAsiaTheme="majorEastAsia" w:cstheme="majorEastAsia"/>
          <w:b/>
          <w:bCs/>
          <w:sz w:val="48"/>
          <w:szCs w:val="48"/>
          <w:lang w:eastAsia="zh-CN"/>
        </w:rPr>
        <w:t>书</w:t>
      </w:r>
    </w:p>
    <w:p w14:paraId="55EF4179">
      <w:pPr>
        <w:jc w:val="center"/>
        <w:rPr>
          <w:rFonts w:hint="eastAsia" w:asciiTheme="majorEastAsia" w:hAnsiTheme="majorEastAsia" w:eastAsiaTheme="majorEastAsia" w:cstheme="majorEastAsia"/>
          <w:b/>
          <w:bCs/>
          <w:sz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lang w:val="en-US" w:eastAsia="zh-CN"/>
        </w:rPr>
        <w:t>2026年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lang w:eastAsia="zh-CN"/>
        </w:rPr>
        <w:t>）</w:t>
      </w:r>
    </w:p>
    <w:p w14:paraId="30EE3532">
      <w:pPr>
        <w:jc w:val="center"/>
        <w:rPr>
          <w:rFonts w:hint="default" w:ascii="Nimbus Roman No9 L" w:hAnsi="Nimbus Roman No9 L" w:eastAsia="仿宋_GB2312" w:cs="Nimbus Roman No9 L"/>
          <w:b/>
          <w:bCs/>
          <w:sz w:val="28"/>
        </w:rPr>
      </w:pPr>
    </w:p>
    <w:p w14:paraId="09FA7C05">
      <w:pPr>
        <w:jc w:val="center"/>
        <w:rPr>
          <w:rFonts w:hint="default" w:ascii="Nimbus Roman No9 L" w:hAnsi="Nimbus Roman No9 L" w:eastAsia="仿宋_GB2312" w:cs="Nimbus Roman No9 L"/>
          <w:b/>
          <w:bCs/>
          <w:sz w:val="28"/>
        </w:rPr>
      </w:pPr>
    </w:p>
    <w:p w14:paraId="6411BEDE">
      <w:pPr>
        <w:spacing w:line="480" w:lineRule="auto"/>
        <w:ind w:firstLine="160" w:firstLineChars="50"/>
        <w:rPr>
          <w:rFonts w:hint="eastAsia" w:asciiTheme="majorEastAsia" w:hAnsiTheme="majorEastAsia" w:eastAsiaTheme="majorEastAsia" w:cstheme="majorEastAsia"/>
          <w:sz w:val="32"/>
        </w:rPr>
      </w:pPr>
      <w:r>
        <w:rPr>
          <w:rFonts w:hint="eastAsia" w:asciiTheme="majorEastAsia" w:hAnsiTheme="majorEastAsia" w:eastAsiaTheme="majorEastAsia" w:cstheme="majorEastAsia"/>
          <w:sz w:val="32"/>
        </w:rPr>
        <w:t xml:space="preserve">项目类型：     </w:t>
      </w:r>
      <w:r>
        <w:rPr>
          <w:rFonts w:hint="eastAsia" w:asciiTheme="majorEastAsia" w:hAnsiTheme="majorEastAsia" w:eastAsiaTheme="majorEastAsia" w:cstheme="majorEastAsia"/>
          <w:sz w:val="32"/>
          <w:u w:val="single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u w:val="single"/>
          <w:lang w:eastAsia="zh-CN"/>
        </w:rPr>
        <w:t>应用场景项目</w:t>
      </w:r>
      <w:r>
        <w:rPr>
          <w:rFonts w:hint="eastAsia" w:ascii="黑体" w:hAnsi="黑体" w:eastAsia="黑体" w:cs="黑体"/>
          <w:sz w:val="32"/>
          <w:u w:val="single"/>
        </w:rPr>
        <w:t xml:space="preserve">   </w:t>
      </w:r>
      <w:r>
        <w:rPr>
          <w:rFonts w:hint="eastAsia" w:asciiTheme="majorEastAsia" w:hAnsiTheme="majorEastAsia" w:eastAsiaTheme="majorEastAsia" w:cstheme="majorEastAsia"/>
          <w:sz w:val="32"/>
          <w:u w:val="single"/>
        </w:rPr>
        <w:t xml:space="preserve">                   </w:t>
      </w:r>
    </w:p>
    <w:p w14:paraId="1FED8F0D">
      <w:pPr>
        <w:spacing w:line="480" w:lineRule="auto"/>
        <w:ind w:firstLine="160" w:firstLineChars="50"/>
        <w:rPr>
          <w:rFonts w:hint="eastAsia" w:asciiTheme="majorEastAsia" w:hAnsiTheme="majorEastAsia" w:eastAsiaTheme="majorEastAsia" w:cstheme="majorEastAsia"/>
          <w:sz w:val="32"/>
        </w:rPr>
      </w:pPr>
      <w:r>
        <w:rPr>
          <w:rFonts w:hint="eastAsia" w:asciiTheme="majorEastAsia" w:hAnsiTheme="majorEastAsia" w:eastAsiaTheme="majorEastAsia" w:cstheme="majorEastAsia"/>
          <w:sz w:val="32"/>
        </w:rPr>
        <w:t>项目单位</w:t>
      </w:r>
      <w:r>
        <w:rPr>
          <w:rFonts w:hint="eastAsia" w:asciiTheme="majorEastAsia" w:hAnsiTheme="majorEastAsia" w:eastAsiaTheme="majorEastAsia" w:cstheme="majorEastAsia"/>
          <w:spacing w:val="-40"/>
          <w:sz w:val="32"/>
        </w:rPr>
        <w:t>（公章）：</w:t>
      </w:r>
      <w:r>
        <w:rPr>
          <w:rFonts w:hint="eastAsia" w:asciiTheme="majorEastAsia" w:hAnsiTheme="majorEastAsia" w:eastAsiaTheme="majorEastAsia" w:cstheme="majorEastAsia"/>
          <w:sz w:val="32"/>
          <w:u w:val="single"/>
        </w:rPr>
        <w:t xml:space="preserve">                                    </w:t>
      </w:r>
    </w:p>
    <w:p w14:paraId="60FCCC8B">
      <w:pPr>
        <w:spacing w:line="480" w:lineRule="auto"/>
        <w:ind w:firstLine="160" w:firstLineChars="50"/>
        <w:rPr>
          <w:rFonts w:hint="eastAsia" w:asciiTheme="majorEastAsia" w:hAnsiTheme="majorEastAsia" w:eastAsiaTheme="majorEastAsia" w:cstheme="majorEastAsia"/>
          <w:sz w:val="32"/>
        </w:rPr>
      </w:pPr>
      <w:r>
        <w:rPr>
          <w:rFonts w:hint="eastAsia" w:asciiTheme="majorEastAsia" w:hAnsiTheme="majorEastAsia" w:eastAsiaTheme="majorEastAsia" w:cstheme="majorEastAsia"/>
          <w:sz w:val="32"/>
        </w:rPr>
        <w:t xml:space="preserve">项目联系人：   </w:t>
      </w:r>
      <w:r>
        <w:rPr>
          <w:rFonts w:hint="eastAsia" w:asciiTheme="majorEastAsia" w:hAnsiTheme="majorEastAsia" w:eastAsiaTheme="majorEastAsia" w:cstheme="majorEastAsia"/>
          <w:sz w:val="32"/>
          <w:u w:val="single"/>
        </w:rPr>
        <w:t xml:space="preserve">                                    </w:t>
      </w:r>
    </w:p>
    <w:p w14:paraId="02908C63">
      <w:pPr>
        <w:spacing w:line="480" w:lineRule="auto"/>
        <w:ind w:firstLine="160" w:firstLineChars="50"/>
        <w:rPr>
          <w:rFonts w:hint="eastAsia" w:asciiTheme="majorEastAsia" w:hAnsiTheme="majorEastAsia" w:eastAsiaTheme="majorEastAsia" w:cstheme="majorEastAsia"/>
          <w:sz w:val="32"/>
        </w:rPr>
      </w:pPr>
      <w:r>
        <w:rPr>
          <w:rFonts w:hint="eastAsia" w:asciiTheme="majorEastAsia" w:hAnsiTheme="majorEastAsia" w:eastAsiaTheme="majorEastAsia" w:cstheme="majorEastAsia"/>
          <w:sz w:val="32"/>
        </w:rPr>
        <w:t xml:space="preserve">联系电话：     </w:t>
      </w:r>
      <w:r>
        <w:rPr>
          <w:rFonts w:hint="eastAsia" w:asciiTheme="majorEastAsia" w:hAnsiTheme="majorEastAsia" w:eastAsiaTheme="majorEastAsia" w:cstheme="majorEastAsia"/>
          <w:sz w:val="32"/>
          <w:u w:val="single"/>
        </w:rPr>
        <w:t xml:space="preserve">                                    </w:t>
      </w:r>
    </w:p>
    <w:p w14:paraId="21A94224">
      <w:pPr>
        <w:spacing w:line="480" w:lineRule="auto"/>
        <w:ind w:firstLine="160" w:firstLineChars="50"/>
        <w:rPr>
          <w:rFonts w:hint="eastAsia" w:asciiTheme="majorEastAsia" w:hAnsiTheme="majorEastAsia" w:eastAsiaTheme="majorEastAsia" w:cstheme="majorEastAsia"/>
          <w:b/>
          <w:bCs/>
          <w:sz w:val="36"/>
        </w:rPr>
      </w:pPr>
      <w:r>
        <w:rPr>
          <w:rFonts w:hint="eastAsia" w:asciiTheme="majorEastAsia" w:hAnsiTheme="majorEastAsia" w:eastAsiaTheme="majorEastAsia" w:cstheme="majorEastAsia"/>
          <w:sz w:val="32"/>
        </w:rPr>
        <w:t xml:space="preserve">电子邮箱：     </w:t>
      </w:r>
      <w:r>
        <w:rPr>
          <w:rFonts w:hint="eastAsia" w:asciiTheme="majorEastAsia" w:hAnsiTheme="majorEastAsia" w:eastAsiaTheme="majorEastAsia" w:cstheme="majorEastAsia"/>
          <w:sz w:val="32"/>
          <w:u w:val="single"/>
        </w:rPr>
        <w:t xml:space="preserve">                                    </w:t>
      </w:r>
    </w:p>
    <w:p w14:paraId="735FC9FF">
      <w:pPr>
        <w:rPr>
          <w:rFonts w:hint="default" w:ascii="Nimbus Roman No9 L" w:hAnsi="Nimbus Roman No9 L" w:eastAsia="仿宋_GB2312" w:cs="Nimbus Roman No9 L"/>
          <w:b/>
          <w:bCs/>
          <w:sz w:val="28"/>
        </w:rPr>
      </w:pPr>
    </w:p>
    <w:p w14:paraId="00FD7FF5">
      <w:pPr>
        <w:tabs>
          <w:tab w:val="left" w:pos="2520"/>
        </w:tabs>
        <w:rPr>
          <w:rFonts w:hint="default" w:ascii="Nimbus Roman No9 L" w:hAnsi="Nimbus Roman No9 L" w:eastAsia="仿宋_GB2312" w:cs="Nimbus Roman No9 L"/>
          <w:b/>
          <w:bCs/>
          <w:sz w:val="28"/>
        </w:rPr>
      </w:pPr>
    </w:p>
    <w:p w14:paraId="4AC60598">
      <w:pPr>
        <w:rPr>
          <w:rFonts w:hint="default" w:ascii="Nimbus Roman No9 L" w:hAnsi="Nimbus Roman No9 L" w:eastAsia="仿宋_GB2312" w:cs="Nimbus Roman No9 L"/>
          <w:b/>
          <w:bCs/>
          <w:sz w:val="28"/>
        </w:rPr>
      </w:pPr>
    </w:p>
    <w:p w14:paraId="5021114F">
      <w:pPr>
        <w:rPr>
          <w:rFonts w:hint="default" w:ascii="Nimbus Roman No9 L" w:hAnsi="Nimbus Roman No9 L" w:eastAsia="仿宋_GB2312" w:cs="Nimbus Roman No9 L"/>
          <w:b/>
          <w:bCs/>
          <w:sz w:val="28"/>
        </w:rPr>
      </w:pPr>
    </w:p>
    <w:p w14:paraId="26AE0B4B">
      <w:pPr>
        <w:rPr>
          <w:rFonts w:hint="default" w:ascii="Nimbus Roman No9 L" w:hAnsi="Nimbus Roman No9 L" w:eastAsia="仿宋_GB2312" w:cs="Nimbus Roman No9 L"/>
          <w:b/>
          <w:bCs/>
          <w:sz w:val="28"/>
        </w:rPr>
      </w:pPr>
    </w:p>
    <w:p w14:paraId="185FF33D">
      <w:pPr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大连市工业和信息化局制</w:t>
      </w:r>
    </w:p>
    <w:p w14:paraId="6A2BADEC">
      <w:pPr>
        <w:pageBreakBefore/>
        <w:spacing w:line="240" w:lineRule="auto"/>
        <w:ind w:left="0" w:firstLine="2400" w:firstLineChars="750"/>
        <w:jc w:val="left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标杆应用场景项目情况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br w:type="textWrapping"/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（一）项目基本情况</w:t>
      </w:r>
    </w:p>
    <w:tbl>
      <w:tblPr>
        <w:tblStyle w:val="7"/>
        <w:tblW w:w="86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7"/>
        <w:gridCol w:w="2797"/>
        <w:gridCol w:w="13"/>
        <w:gridCol w:w="1930"/>
        <w:gridCol w:w="1793"/>
      </w:tblGrid>
      <w:tr w14:paraId="0B9EC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107" w:type="dxa"/>
            <w:noWrap w:val="0"/>
            <w:vAlign w:val="center"/>
          </w:tcPr>
          <w:p w14:paraId="3287744F">
            <w:pPr>
              <w:spacing w:line="400" w:lineRule="exact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应用场景项目</w:t>
            </w:r>
            <w:r>
              <w:rPr>
                <w:rFonts w:hint="eastAsia" w:ascii="黑体" w:hAnsi="黑体" w:eastAsia="黑体" w:cs="黑体"/>
              </w:rPr>
              <w:t>名称</w:t>
            </w:r>
          </w:p>
        </w:tc>
        <w:tc>
          <w:tcPr>
            <w:tcW w:w="6533" w:type="dxa"/>
            <w:gridSpan w:val="4"/>
            <w:noWrap w:val="0"/>
            <w:vAlign w:val="center"/>
          </w:tcPr>
          <w:p w14:paraId="4FF1E939"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</w:rPr>
            </w:pPr>
          </w:p>
        </w:tc>
      </w:tr>
      <w:tr w14:paraId="25F43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107" w:type="dxa"/>
            <w:noWrap w:val="0"/>
            <w:vAlign w:val="center"/>
          </w:tcPr>
          <w:p w14:paraId="3D8DDAF5">
            <w:pPr>
              <w:spacing w:line="400" w:lineRule="exact"/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应用场景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所属</w:t>
            </w:r>
            <w:r>
              <w:rPr>
                <w:rFonts w:hint="eastAsia" w:ascii="黑体" w:hAnsi="黑体" w:eastAsia="黑体" w:cs="黑体"/>
                <w:lang w:eastAsia="zh-CN"/>
              </w:rPr>
              <w:t>领域</w:t>
            </w:r>
          </w:p>
        </w:tc>
        <w:tc>
          <w:tcPr>
            <w:tcW w:w="6533" w:type="dxa"/>
            <w:gridSpan w:val="4"/>
            <w:noWrap w:val="0"/>
            <w:vAlign w:val="center"/>
          </w:tcPr>
          <w:p w14:paraId="1A17BF1D">
            <w:pPr>
              <w:spacing w:line="400" w:lineRule="exact"/>
              <w:jc w:val="left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智能制造</w:t>
            </w: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</w:rPr>
              <w:t>智慧金融</w:t>
            </w: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</w:rPr>
              <w:t>智慧医疗</w:t>
            </w: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</w:rPr>
              <w:t>数字文创</w:t>
            </w: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</w:rPr>
              <w:t>智慧交通</w:t>
            </w: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</w:rPr>
              <w:t>数据安全</w:t>
            </w: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/石油化工/农业生产/城市管理/其他领域（请注明</w:t>
            </w:r>
            <w:r>
              <w:rPr>
                <w:rFonts w:hint="eastAsia" w:asciiTheme="minorEastAsia" w:hAnsiTheme="minorEastAsia" w:eastAsiaTheme="minorEastAsia" w:cstheme="minorEastAsia"/>
                <w:u w:val="single"/>
                <w:lang w:val="en-US" w:eastAsia="zh-CN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）</w:t>
            </w:r>
          </w:p>
        </w:tc>
      </w:tr>
      <w:tr w14:paraId="05937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107" w:type="dxa"/>
            <w:noWrap w:val="0"/>
            <w:vAlign w:val="center"/>
          </w:tcPr>
          <w:p w14:paraId="741C3970">
            <w:pPr>
              <w:spacing w:line="400" w:lineRule="exact"/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应用场景开放单位</w:t>
            </w:r>
          </w:p>
        </w:tc>
        <w:tc>
          <w:tcPr>
            <w:tcW w:w="6533" w:type="dxa"/>
            <w:gridSpan w:val="4"/>
            <w:noWrap w:val="0"/>
            <w:vAlign w:val="center"/>
          </w:tcPr>
          <w:p w14:paraId="157AEFD2"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</w:rPr>
            </w:pPr>
          </w:p>
        </w:tc>
      </w:tr>
      <w:tr w14:paraId="2E763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107" w:type="dxa"/>
            <w:noWrap w:val="0"/>
            <w:vAlign w:val="center"/>
          </w:tcPr>
          <w:p w14:paraId="29D56C2C">
            <w:pPr>
              <w:spacing w:line="400" w:lineRule="exact"/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应用场景项目建设</w:t>
            </w:r>
          </w:p>
          <w:p w14:paraId="373C61D0">
            <w:pPr>
              <w:spacing w:line="400" w:lineRule="exact"/>
              <w:jc w:val="center"/>
              <w:rPr>
                <w:rFonts w:hint="eastAsia" w:ascii="黑体" w:hAnsi="黑体" w:eastAsia="黑体" w:cs="黑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起止时间</w:t>
            </w:r>
          </w:p>
        </w:tc>
        <w:tc>
          <w:tcPr>
            <w:tcW w:w="6533" w:type="dxa"/>
            <w:gridSpan w:val="4"/>
            <w:noWrap w:val="0"/>
            <w:vAlign w:val="center"/>
          </w:tcPr>
          <w:p w14:paraId="3E29789D">
            <w:pPr>
              <w:spacing w:line="400" w:lineRule="exact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年 月- 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年 月</w:t>
            </w:r>
          </w:p>
        </w:tc>
      </w:tr>
      <w:tr w14:paraId="73405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107" w:type="dxa"/>
            <w:noWrap w:val="0"/>
            <w:vAlign w:val="center"/>
          </w:tcPr>
          <w:p w14:paraId="194BA550">
            <w:pPr>
              <w:spacing w:line="400" w:lineRule="exact"/>
              <w:jc w:val="center"/>
              <w:rPr>
                <w:rFonts w:hint="eastAsia" w:ascii="黑体" w:hAnsi="黑体" w:eastAsia="黑体" w:cs="黑体"/>
                <w:kern w:val="2"/>
                <w:sz w:val="21"/>
                <w:szCs w:val="22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 w:cs="黑体"/>
                <w:lang w:eastAsia="zh-CN"/>
              </w:rPr>
              <w:t>软件和信息技术服务企业名称</w:t>
            </w:r>
          </w:p>
        </w:tc>
        <w:tc>
          <w:tcPr>
            <w:tcW w:w="6533" w:type="dxa"/>
            <w:gridSpan w:val="4"/>
            <w:noWrap w:val="0"/>
            <w:vAlign w:val="center"/>
          </w:tcPr>
          <w:p w14:paraId="29CBCA4F"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2AF3F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2107" w:type="dxa"/>
            <w:noWrap w:val="0"/>
            <w:vAlign w:val="center"/>
          </w:tcPr>
          <w:p w14:paraId="642E8A79">
            <w:pPr>
              <w:spacing w:line="400" w:lineRule="exact"/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应用场景项目总投资（万元）</w:t>
            </w:r>
          </w:p>
        </w:tc>
        <w:tc>
          <w:tcPr>
            <w:tcW w:w="2810" w:type="dxa"/>
            <w:gridSpan w:val="2"/>
            <w:noWrap w:val="0"/>
            <w:vAlign w:val="center"/>
          </w:tcPr>
          <w:p w14:paraId="1BC81DE6">
            <w:pPr>
              <w:spacing w:line="400" w:lineRule="exact"/>
              <w:jc w:val="center"/>
              <w:rPr>
                <w:rFonts w:hint="eastAsia" w:asciiTheme="majorEastAsia" w:hAnsiTheme="majorEastAsia" w:eastAsiaTheme="majorEastAsia" w:cstheme="majorEastAsia"/>
              </w:rPr>
            </w:pPr>
          </w:p>
        </w:tc>
        <w:tc>
          <w:tcPr>
            <w:tcW w:w="1930" w:type="dxa"/>
            <w:noWrap w:val="0"/>
            <w:vAlign w:val="center"/>
          </w:tcPr>
          <w:p w14:paraId="500647BB">
            <w:pPr>
              <w:spacing w:line="400" w:lineRule="exact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与</w:t>
            </w:r>
            <w:r>
              <w:rPr>
                <w:rFonts w:hint="eastAsia" w:ascii="黑体" w:hAnsi="黑体" w:eastAsia="黑体" w:cs="黑体"/>
              </w:rPr>
              <w:t>软件</w:t>
            </w:r>
            <w:r>
              <w:rPr>
                <w:rFonts w:hint="eastAsia" w:ascii="黑体" w:hAnsi="黑体" w:eastAsia="黑体" w:cs="黑体"/>
                <w:lang w:eastAsia="zh-CN"/>
              </w:rPr>
              <w:t>企业签订项目</w:t>
            </w:r>
            <w:r>
              <w:rPr>
                <w:rFonts w:hint="eastAsia" w:ascii="黑体" w:hAnsi="黑体" w:eastAsia="黑体" w:cs="黑体"/>
              </w:rPr>
              <w:t>合同额（万元）</w:t>
            </w:r>
          </w:p>
        </w:tc>
        <w:tc>
          <w:tcPr>
            <w:tcW w:w="1793" w:type="dxa"/>
            <w:noWrap w:val="0"/>
            <w:vAlign w:val="center"/>
          </w:tcPr>
          <w:p w14:paraId="28FAD33F">
            <w:pPr>
              <w:spacing w:line="400" w:lineRule="exact"/>
              <w:jc w:val="center"/>
              <w:rPr>
                <w:rFonts w:hint="eastAsia" w:ascii="黑体" w:hAnsi="黑体" w:eastAsia="黑体" w:cs="黑体"/>
              </w:rPr>
            </w:pPr>
          </w:p>
        </w:tc>
      </w:tr>
      <w:tr w14:paraId="5FBBB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107" w:type="dxa"/>
            <w:noWrap w:val="0"/>
            <w:vAlign w:val="center"/>
          </w:tcPr>
          <w:p w14:paraId="7569EEA3">
            <w:pPr>
              <w:spacing w:line="400" w:lineRule="exact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</w:rPr>
              <w:t>合同</w:t>
            </w:r>
            <w:r>
              <w:rPr>
                <w:rFonts w:hint="eastAsia" w:ascii="黑体" w:hAnsi="黑体" w:eastAsia="黑体" w:cs="黑体"/>
                <w:lang w:eastAsia="zh-CN"/>
              </w:rPr>
              <w:t>实际到账</w:t>
            </w:r>
            <w:r>
              <w:rPr>
                <w:rFonts w:hint="eastAsia" w:ascii="黑体" w:hAnsi="黑体" w:eastAsia="黑体" w:cs="黑体"/>
              </w:rPr>
              <w:t>额</w:t>
            </w:r>
          </w:p>
          <w:p w14:paraId="16E4F050">
            <w:pPr>
              <w:spacing w:line="400" w:lineRule="exact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</w:rPr>
              <w:t>（万元）</w:t>
            </w:r>
          </w:p>
        </w:tc>
        <w:tc>
          <w:tcPr>
            <w:tcW w:w="2797" w:type="dxa"/>
            <w:noWrap w:val="0"/>
            <w:vAlign w:val="center"/>
          </w:tcPr>
          <w:p w14:paraId="7B4F3FB8">
            <w:pPr>
              <w:spacing w:line="400" w:lineRule="exact"/>
              <w:jc w:val="center"/>
              <w:rPr>
                <w:rFonts w:hint="eastAsia" w:ascii="黑体" w:hAnsi="黑体" w:eastAsia="黑体" w:cs="黑体"/>
              </w:rPr>
            </w:pPr>
          </w:p>
        </w:tc>
        <w:tc>
          <w:tcPr>
            <w:tcW w:w="1943" w:type="dxa"/>
            <w:gridSpan w:val="2"/>
            <w:noWrap w:val="0"/>
            <w:vAlign w:val="center"/>
          </w:tcPr>
          <w:p w14:paraId="1DCD0BE9">
            <w:pPr>
              <w:spacing w:line="400" w:lineRule="exact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项目执行进度（%）</w:t>
            </w:r>
          </w:p>
        </w:tc>
        <w:tc>
          <w:tcPr>
            <w:tcW w:w="1793" w:type="dxa"/>
            <w:noWrap w:val="0"/>
            <w:vAlign w:val="center"/>
          </w:tcPr>
          <w:p w14:paraId="5BA900AD">
            <w:pPr>
              <w:spacing w:line="400" w:lineRule="exact"/>
              <w:jc w:val="center"/>
              <w:rPr>
                <w:rFonts w:hint="eastAsia" w:ascii="黑体" w:hAnsi="黑体" w:eastAsia="黑体" w:cs="黑体"/>
              </w:rPr>
            </w:pPr>
          </w:p>
        </w:tc>
      </w:tr>
      <w:tr w14:paraId="37E8E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0" w:hRule="atLeast"/>
        </w:trPr>
        <w:tc>
          <w:tcPr>
            <w:tcW w:w="8640" w:type="dxa"/>
            <w:gridSpan w:val="5"/>
            <w:noWrap w:val="0"/>
            <w:vAlign w:val="top"/>
          </w:tcPr>
          <w:p w14:paraId="313F3425">
            <w:pPr>
              <w:spacing w:line="400" w:lineRule="exact"/>
              <w:rPr>
                <w:rFonts w:hint="eastAsia" w:ascii="仿宋_GB2312" w:hAnsi="仿宋_GB2312" w:eastAsia="仿宋_GB2312" w:cs="仿宋_GB2312"/>
                <w:b w:val="0"/>
                <w:bCs w:val="0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lang w:eastAsia="zh-CN"/>
              </w:rPr>
              <w:t>应用场景项目</w:t>
            </w:r>
            <w:r>
              <w:rPr>
                <w:rFonts w:hint="eastAsia" w:ascii="黑体" w:hAnsi="黑体" w:eastAsia="黑体" w:cs="黑体"/>
                <w:b w:val="0"/>
                <w:bCs w:val="0"/>
              </w:rPr>
              <w:t>简介</w:t>
            </w:r>
            <w:r>
              <w:rPr>
                <w:rFonts w:hint="eastAsia" w:ascii="黑体" w:hAnsi="黑体" w:eastAsia="黑体" w:cs="黑体"/>
                <w:b w:val="0"/>
                <w:bCs w:val="0"/>
                <w:lang w:eastAsia="zh-CN"/>
              </w:rPr>
              <w:t>：</w:t>
            </w:r>
          </w:p>
          <w:p w14:paraId="444A96B4">
            <w:pPr>
              <w:spacing w:line="400" w:lineRule="exact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</w:p>
          <w:p w14:paraId="1269D106">
            <w:pPr>
              <w:spacing w:line="400" w:lineRule="exact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</w:p>
          <w:p w14:paraId="0792F392">
            <w:pPr>
              <w:spacing w:line="400" w:lineRule="exact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</w:p>
          <w:p w14:paraId="2ED2EAC7">
            <w:pPr>
              <w:spacing w:line="400" w:lineRule="exact"/>
              <w:rPr>
                <w:rFonts w:hint="eastAsia" w:ascii="黑体" w:hAnsi="黑体" w:eastAsia="黑体" w:cs="黑体"/>
                <w:b w:val="0"/>
                <w:bCs w:val="0"/>
              </w:rPr>
            </w:pPr>
          </w:p>
        </w:tc>
      </w:tr>
      <w:tr w14:paraId="49D3C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8" w:hRule="atLeast"/>
        </w:trPr>
        <w:tc>
          <w:tcPr>
            <w:tcW w:w="8640" w:type="dxa"/>
            <w:gridSpan w:val="5"/>
            <w:noWrap w:val="0"/>
            <w:vAlign w:val="top"/>
          </w:tcPr>
          <w:p w14:paraId="1C1F6246">
            <w:pPr>
              <w:spacing w:line="400" w:lineRule="exact"/>
              <w:rPr>
                <w:rFonts w:hint="eastAsia" w:ascii="仿宋_GB2312" w:hAnsi="仿宋_GB2312" w:eastAsia="仿宋_GB2312" w:cs="仿宋_GB2312"/>
                <w:b w:val="0"/>
                <w:bCs w:val="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Cs w:val="21"/>
                <w:lang w:eastAsia="zh-CN"/>
              </w:rPr>
              <w:t>应用场景开放单位</w:t>
            </w:r>
            <w:r>
              <w:rPr>
                <w:rFonts w:hint="eastAsia" w:ascii="黑体" w:hAnsi="黑体" w:eastAsia="黑体" w:cs="黑体"/>
                <w:b w:val="0"/>
                <w:bCs w:val="0"/>
                <w:szCs w:val="21"/>
              </w:rPr>
              <w:t>简介</w:t>
            </w:r>
            <w:r>
              <w:rPr>
                <w:rFonts w:hint="eastAsia" w:ascii="黑体" w:hAnsi="黑体" w:eastAsia="黑体" w:cs="黑体"/>
                <w:b w:val="0"/>
                <w:bCs w:val="0"/>
                <w:szCs w:val="21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Cs w:val="21"/>
              </w:rPr>
              <w:t>（主要包括企业营收规模及经营情况、研发及创新能力以及在行业内地位和影响力等）</w:t>
            </w:r>
          </w:p>
          <w:p w14:paraId="02ED919B">
            <w:pPr>
              <w:spacing w:line="400" w:lineRule="exact"/>
              <w:rPr>
                <w:rFonts w:hint="eastAsia" w:ascii="仿宋_GB2312" w:hAnsi="仿宋_GB2312" w:eastAsia="仿宋_GB2312" w:cs="仿宋_GB2312"/>
                <w:b w:val="0"/>
                <w:bCs w:val="0"/>
                <w:szCs w:val="21"/>
              </w:rPr>
            </w:pPr>
          </w:p>
          <w:p w14:paraId="550E769E">
            <w:pPr>
              <w:spacing w:line="400" w:lineRule="exact"/>
              <w:rPr>
                <w:rFonts w:hint="eastAsia" w:ascii="黑体" w:hAnsi="黑体" w:eastAsia="黑体" w:cs="黑体"/>
                <w:b w:val="0"/>
                <w:bCs w:val="0"/>
                <w:szCs w:val="21"/>
              </w:rPr>
            </w:pPr>
          </w:p>
        </w:tc>
      </w:tr>
      <w:tr w14:paraId="2E5C7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9" w:hRule="atLeast"/>
        </w:trPr>
        <w:tc>
          <w:tcPr>
            <w:tcW w:w="8640" w:type="dxa"/>
            <w:gridSpan w:val="5"/>
            <w:noWrap w:val="0"/>
            <w:vAlign w:val="top"/>
          </w:tcPr>
          <w:p w14:paraId="0E17D616">
            <w:pPr>
              <w:spacing w:line="400" w:lineRule="exact"/>
              <w:rPr>
                <w:rFonts w:hint="eastAsia" w:ascii="仿宋_GB2312" w:hAnsi="仿宋_GB2312" w:eastAsia="仿宋_GB2312" w:cs="仿宋_GB2312"/>
                <w:b w:val="0"/>
                <w:bCs w:val="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Cs w:val="21"/>
                <w:lang w:eastAsia="zh-CN"/>
              </w:rPr>
              <w:t>软件和信息技术服务企业简介：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Cs w:val="21"/>
              </w:rPr>
              <w:t>（主要包括企业营收规模及经营情况、研发及创新能力以及在行业内地位和影响力等）</w:t>
            </w:r>
          </w:p>
          <w:p w14:paraId="1B50009E">
            <w:pPr>
              <w:spacing w:line="400" w:lineRule="exact"/>
              <w:rPr>
                <w:rFonts w:hint="eastAsia" w:ascii="仿宋_GB2312" w:hAnsi="仿宋_GB2312" w:eastAsia="仿宋_GB2312" w:cs="仿宋_GB2312"/>
                <w:b w:val="0"/>
                <w:bCs w:val="0"/>
                <w:szCs w:val="21"/>
                <w:lang w:eastAsia="zh-CN"/>
              </w:rPr>
            </w:pPr>
          </w:p>
        </w:tc>
      </w:tr>
    </w:tbl>
    <w:p w14:paraId="7DCA5E70">
      <w:pPr>
        <w:autoSpaceDE w:val="0"/>
        <w:autoSpaceDN w:val="0"/>
        <w:adjustRightInd w:val="0"/>
        <w:spacing w:line="560" w:lineRule="exact"/>
        <w:ind w:firstLine="640" w:firstLineChars="200"/>
        <w:rPr>
          <w:rFonts w:hint="eastAsia" w:ascii="楷体" w:hAnsi="楷体" w:eastAsia="楷体" w:cs="楷体"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Cs/>
          <w:sz w:val="32"/>
          <w:szCs w:val="32"/>
        </w:rPr>
        <w:t>（二）</w:t>
      </w:r>
      <w:r>
        <w:rPr>
          <w:rFonts w:hint="eastAsia" w:ascii="楷体" w:hAnsi="楷体" w:eastAsia="楷体" w:cs="楷体"/>
          <w:bCs/>
          <w:sz w:val="32"/>
          <w:szCs w:val="32"/>
          <w:lang w:val="en-US" w:eastAsia="zh-CN"/>
        </w:rPr>
        <w:t>应用场景</w:t>
      </w:r>
      <w:r>
        <w:rPr>
          <w:rFonts w:hint="eastAsia" w:ascii="楷体" w:hAnsi="楷体" w:eastAsia="楷体" w:cs="楷体"/>
          <w:bCs/>
          <w:sz w:val="32"/>
          <w:szCs w:val="32"/>
        </w:rPr>
        <w:t>项目</w:t>
      </w:r>
      <w:r>
        <w:rPr>
          <w:rFonts w:hint="eastAsia" w:ascii="楷体" w:hAnsi="楷体" w:eastAsia="楷体" w:cs="楷体"/>
          <w:bCs/>
          <w:sz w:val="32"/>
          <w:szCs w:val="32"/>
          <w:lang w:eastAsia="zh-CN"/>
        </w:rPr>
        <w:t>建设情况</w:t>
      </w:r>
    </w:p>
    <w:p w14:paraId="7CD6164B">
      <w:pPr>
        <w:autoSpaceDE w:val="0"/>
        <w:autoSpaceDN w:val="0"/>
        <w:adjustRightInd w:val="0"/>
        <w:spacing w:line="560" w:lineRule="exact"/>
        <w:ind w:firstLine="560" w:firstLineChars="200"/>
        <w:rPr>
          <w:rFonts w:hint="eastAsia" w:ascii="楷体" w:hAnsi="楷体" w:eastAsia="楷体" w:cs="楷体"/>
          <w:bCs/>
          <w:sz w:val="28"/>
          <w:szCs w:val="28"/>
        </w:rPr>
      </w:pPr>
      <w:r>
        <w:rPr>
          <w:rFonts w:hint="eastAsia" w:ascii="楷体" w:hAnsi="楷体" w:eastAsia="楷体" w:cs="楷体"/>
          <w:bCs/>
          <w:sz w:val="28"/>
          <w:szCs w:val="28"/>
          <w:lang w:eastAsia="zh-CN"/>
        </w:rPr>
        <w:t>（项目建设必要性可行性、资金投入、</w:t>
      </w:r>
      <w:r>
        <w:rPr>
          <w:rFonts w:hint="eastAsia" w:ascii="楷体" w:hAnsi="楷体" w:eastAsia="楷体" w:cs="楷体"/>
          <w:bCs/>
          <w:sz w:val="28"/>
          <w:szCs w:val="28"/>
        </w:rPr>
        <w:t>建设内容、建设进展及验收时间等</w:t>
      </w:r>
      <w:r>
        <w:rPr>
          <w:rFonts w:hint="eastAsia" w:ascii="楷体" w:hAnsi="楷体" w:eastAsia="楷体" w:cs="楷体"/>
          <w:bCs/>
          <w:sz w:val="28"/>
          <w:szCs w:val="28"/>
          <w:lang w:eastAsia="zh-CN"/>
        </w:rPr>
        <w:t>）</w:t>
      </w:r>
    </w:p>
    <w:p w14:paraId="0B58D0FE">
      <w:pPr>
        <w:autoSpaceDE w:val="0"/>
        <w:autoSpaceDN w:val="0"/>
        <w:adjustRightInd w:val="0"/>
        <w:spacing w:line="560" w:lineRule="exact"/>
        <w:ind w:firstLine="640" w:firstLineChars="200"/>
        <w:rPr>
          <w:rFonts w:hint="eastAsia" w:ascii="楷体" w:hAnsi="楷体" w:eastAsia="楷体" w:cs="楷体"/>
          <w:bCs/>
          <w:sz w:val="32"/>
          <w:szCs w:val="32"/>
        </w:rPr>
      </w:pPr>
      <w:r>
        <w:rPr>
          <w:rFonts w:hint="eastAsia" w:ascii="楷体" w:hAnsi="楷体" w:eastAsia="楷体" w:cs="楷体"/>
          <w:bCs/>
          <w:sz w:val="32"/>
          <w:szCs w:val="32"/>
        </w:rPr>
        <w:t>（三）应用场景</w:t>
      </w:r>
      <w:r>
        <w:rPr>
          <w:rFonts w:hint="eastAsia" w:ascii="楷体" w:hAnsi="楷体" w:eastAsia="楷体" w:cs="楷体"/>
          <w:bCs/>
          <w:sz w:val="32"/>
          <w:szCs w:val="32"/>
          <w:lang w:eastAsia="zh-CN"/>
        </w:rPr>
        <w:t>项目</w:t>
      </w:r>
      <w:r>
        <w:rPr>
          <w:rFonts w:hint="eastAsia" w:ascii="楷体" w:hAnsi="楷体" w:eastAsia="楷体" w:cs="楷体"/>
          <w:bCs/>
          <w:sz w:val="32"/>
          <w:szCs w:val="32"/>
        </w:rPr>
        <w:t>成果与指标</w:t>
      </w:r>
    </w:p>
    <w:p w14:paraId="6A5C6195">
      <w:pPr>
        <w:autoSpaceDE w:val="0"/>
        <w:autoSpaceDN w:val="0"/>
        <w:adjustRightInd w:val="0"/>
        <w:spacing w:line="560" w:lineRule="exact"/>
        <w:ind w:firstLine="560" w:firstLineChars="200"/>
        <w:rPr>
          <w:rFonts w:hint="eastAsia" w:ascii="楷体" w:hAnsi="楷体" w:eastAsia="楷体" w:cs="楷体"/>
          <w:bCs/>
          <w:sz w:val="28"/>
          <w:szCs w:val="28"/>
        </w:rPr>
      </w:pPr>
      <w:r>
        <w:rPr>
          <w:rFonts w:hint="eastAsia" w:ascii="楷体" w:hAnsi="楷体" w:eastAsia="楷体" w:cs="楷体"/>
          <w:bCs/>
          <w:sz w:val="28"/>
          <w:szCs w:val="28"/>
          <w:lang w:eastAsia="zh-CN"/>
        </w:rPr>
        <w:t>（</w:t>
      </w:r>
      <w:r>
        <w:rPr>
          <w:rFonts w:hint="eastAsia" w:ascii="楷体" w:hAnsi="楷体" w:eastAsia="楷体" w:cs="楷体"/>
          <w:bCs/>
          <w:sz w:val="28"/>
          <w:szCs w:val="28"/>
        </w:rPr>
        <w:t>应用场景项目建设形成技术创新成果</w:t>
      </w:r>
      <w:r>
        <w:rPr>
          <w:rFonts w:hint="eastAsia" w:ascii="楷体" w:hAnsi="楷体" w:eastAsia="楷体" w:cs="楷体"/>
          <w:bCs/>
          <w:sz w:val="28"/>
          <w:szCs w:val="28"/>
          <w:lang w:eastAsia="zh-CN"/>
        </w:rPr>
        <w:t>、</w:t>
      </w:r>
      <w:r>
        <w:rPr>
          <w:rFonts w:hint="eastAsia" w:ascii="楷体" w:hAnsi="楷体" w:eastAsia="楷体" w:cs="楷体"/>
          <w:bCs/>
          <w:sz w:val="28"/>
          <w:szCs w:val="28"/>
        </w:rPr>
        <w:t>实现的技术指标</w:t>
      </w:r>
      <w:r>
        <w:rPr>
          <w:rFonts w:hint="eastAsia" w:ascii="楷体" w:hAnsi="楷体" w:eastAsia="楷体" w:cs="楷体"/>
          <w:bCs/>
          <w:sz w:val="28"/>
          <w:szCs w:val="28"/>
          <w:lang w:eastAsia="zh-CN"/>
        </w:rPr>
        <w:t>、</w:t>
      </w:r>
      <w:r>
        <w:rPr>
          <w:rFonts w:hint="eastAsia" w:ascii="楷体" w:hAnsi="楷体" w:eastAsia="楷体" w:cs="楷体"/>
          <w:bCs/>
          <w:sz w:val="28"/>
          <w:szCs w:val="28"/>
        </w:rPr>
        <w:t>已经解决的痛点难点问题</w:t>
      </w:r>
      <w:r>
        <w:rPr>
          <w:rFonts w:hint="eastAsia" w:ascii="楷体" w:hAnsi="楷体" w:eastAsia="楷体" w:cs="楷体"/>
          <w:bCs/>
          <w:sz w:val="28"/>
          <w:szCs w:val="28"/>
          <w:lang w:eastAsia="zh-CN"/>
        </w:rPr>
        <w:t>等）</w:t>
      </w:r>
    </w:p>
    <w:p w14:paraId="3733BC92">
      <w:pPr>
        <w:numPr>
          <w:ilvl w:val="0"/>
          <w:numId w:val="1"/>
        </w:numPr>
        <w:autoSpaceDE w:val="0"/>
        <w:autoSpaceDN w:val="0"/>
        <w:adjustRightInd w:val="0"/>
        <w:spacing w:line="560" w:lineRule="exact"/>
        <w:ind w:left="559" w:leftChars="266" w:firstLine="0" w:firstLineChars="0"/>
        <w:rPr>
          <w:rFonts w:hint="eastAsia" w:ascii="楷体" w:hAnsi="楷体" w:eastAsia="楷体" w:cs="楷体"/>
          <w:bCs/>
          <w:sz w:val="32"/>
          <w:szCs w:val="32"/>
        </w:rPr>
      </w:pPr>
      <w:r>
        <w:rPr>
          <w:rFonts w:hint="eastAsia" w:ascii="楷体" w:hAnsi="楷体" w:eastAsia="楷体" w:cs="楷体"/>
          <w:bCs/>
          <w:sz w:val="32"/>
          <w:szCs w:val="32"/>
        </w:rPr>
        <w:t>实施效益及推广价值</w:t>
      </w:r>
    </w:p>
    <w:p w14:paraId="14337F4F">
      <w:pPr>
        <w:numPr>
          <w:ilvl w:val="0"/>
          <w:numId w:val="0"/>
        </w:numPr>
        <w:autoSpaceDE w:val="0"/>
        <w:autoSpaceDN w:val="0"/>
        <w:adjustRightInd w:val="0"/>
        <w:spacing w:line="560" w:lineRule="exact"/>
        <w:ind w:firstLine="560" w:firstLineChars="200"/>
        <w:rPr>
          <w:rFonts w:hint="eastAsia" w:ascii="楷体" w:hAnsi="楷体" w:eastAsia="楷体" w:cs="楷体"/>
          <w:bCs/>
          <w:sz w:val="32"/>
          <w:szCs w:val="32"/>
        </w:rPr>
      </w:pPr>
      <w:r>
        <w:rPr>
          <w:rFonts w:hint="eastAsia" w:ascii="楷体" w:hAnsi="楷体" w:eastAsia="楷体" w:cs="楷体"/>
          <w:bCs/>
          <w:sz w:val="28"/>
          <w:szCs w:val="28"/>
        </w:rPr>
        <w:t>（所形成的场景创新成果的能够带来的经济社会效益</w:t>
      </w:r>
      <w:r>
        <w:rPr>
          <w:rFonts w:hint="eastAsia" w:ascii="楷体" w:hAnsi="楷体" w:eastAsia="楷体" w:cs="楷体"/>
          <w:bCs/>
          <w:sz w:val="28"/>
          <w:szCs w:val="28"/>
          <w:lang w:eastAsia="zh-CN"/>
        </w:rPr>
        <w:t>、</w:t>
      </w:r>
      <w:r>
        <w:rPr>
          <w:rFonts w:hint="eastAsia" w:ascii="楷体" w:hAnsi="楷体" w:eastAsia="楷体" w:cs="楷体"/>
          <w:bCs/>
          <w:sz w:val="28"/>
          <w:szCs w:val="28"/>
        </w:rPr>
        <w:t>具备的复制推广价值</w:t>
      </w:r>
      <w:r>
        <w:rPr>
          <w:rFonts w:hint="eastAsia" w:ascii="楷体" w:hAnsi="楷体" w:eastAsia="楷体" w:cs="楷体"/>
          <w:bCs/>
          <w:sz w:val="28"/>
          <w:szCs w:val="28"/>
          <w:lang w:eastAsia="zh-CN"/>
        </w:rPr>
        <w:t>等</w:t>
      </w:r>
      <w:r>
        <w:rPr>
          <w:rFonts w:hint="eastAsia" w:ascii="楷体" w:hAnsi="楷体" w:eastAsia="楷体" w:cs="楷体"/>
          <w:bCs/>
          <w:sz w:val="28"/>
          <w:szCs w:val="28"/>
        </w:rPr>
        <w:t>）</w:t>
      </w:r>
      <w:r>
        <w:rPr>
          <w:rFonts w:hint="eastAsia" w:ascii="楷体" w:hAnsi="楷体" w:eastAsia="楷体" w:cs="楷体"/>
          <w:bCs/>
          <w:sz w:val="28"/>
          <w:szCs w:val="28"/>
        </w:rPr>
        <w:br w:type="textWrapping"/>
      </w:r>
    </w:p>
    <w:p w14:paraId="52501FB1">
      <w:pPr>
        <w:autoSpaceDE w:val="0"/>
        <w:autoSpaceDN w:val="0"/>
        <w:adjustRightInd w:val="0"/>
        <w:spacing w:line="560" w:lineRule="exact"/>
        <w:rPr>
          <w:rFonts w:hint="default" w:ascii="Nimbus Roman No9 L" w:hAnsi="Nimbus Roman No9 L" w:eastAsia="仿宋_GB2312" w:cs="Nimbus Roman No9 L"/>
          <w:sz w:val="32"/>
          <w:szCs w:val="32"/>
        </w:rPr>
      </w:pPr>
    </w:p>
    <w:p w14:paraId="241F49DC">
      <w:pPr>
        <w:autoSpaceDE w:val="0"/>
        <w:autoSpaceDN w:val="0"/>
        <w:adjustRightInd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附件：</w:t>
      </w:r>
    </w:p>
    <w:p w14:paraId="29D412C9"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  <w:lang w:eastAsia="zh-CN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1.应用场景项目开放单位和软件企业营业执照副本复印件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eastAsia="zh-CN"/>
        </w:rPr>
        <w:t>；</w:t>
      </w:r>
    </w:p>
    <w:p w14:paraId="06EA3586"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2.应用场景项目资金投入明细；</w:t>
      </w:r>
    </w:p>
    <w:p w14:paraId="6DD921B3">
      <w:pPr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>3.签订的项目合同；</w:t>
      </w:r>
    </w:p>
    <w:p w14:paraId="3F968A24">
      <w:pPr>
        <w:autoSpaceDE w:val="0"/>
        <w:autoSpaceDN w:val="0"/>
        <w:adjustRightInd w:val="0"/>
        <w:spacing w:line="560" w:lineRule="exact"/>
        <w:ind w:firstLine="640" w:firstLineChars="200"/>
        <w:rPr>
          <w:rFonts w:hint="eastAsia" w:ascii="Nimbus Roman No9 L" w:hAnsi="Nimbus Roman No9 L" w:eastAsia="仿宋_GB2312" w:cs="Nimbus Roman No9 L"/>
          <w:bCs/>
          <w:sz w:val="32"/>
          <w:szCs w:val="32"/>
          <w:lang w:val="en-US" w:eastAsia="zh-CN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4.合同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eastAsia="zh-CN"/>
        </w:rPr>
        <w:t>款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到帐证明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；</w:t>
      </w:r>
    </w:p>
    <w:p w14:paraId="6A0AC550"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eastAsia" w:ascii="Nimbus Roman No9 L" w:hAnsi="Nimbus Roman No9 L" w:eastAsia="仿宋_GB2312" w:cs="Nimbus Roman No9 L"/>
          <w:bCs/>
          <w:sz w:val="32"/>
          <w:szCs w:val="32"/>
          <w:lang w:val="en-US" w:eastAsia="zh-CN"/>
        </w:rPr>
        <w:t>5.企业或项目获奖情况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。</w:t>
      </w:r>
    </w:p>
    <w:p w14:paraId="583D05FF">
      <w:pPr>
        <w:spacing w:line="500" w:lineRule="exact"/>
        <w:rPr>
          <w:rFonts w:hint="default" w:ascii="Nimbus Roman No9 L" w:hAnsi="Nimbus Roman No9 L" w:eastAsia="仿宋_GB2312" w:cs="Nimbus Roman No9 L"/>
          <w:sz w:val="32"/>
          <w:szCs w:val="32"/>
        </w:rPr>
      </w:pPr>
    </w:p>
    <w:p w14:paraId="7903C493">
      <w:pPr>
        <w:pageBreakBefore/>
        <w:rPr>
          <w:rFonts w:hint="default" w:ascii="Nimbus Roman No9 L" w:hAnsi="Nimbus Roman No9 L" w:eastAsia="仿宋_GB2312" w:cs="Nimbus Roman No9 L"/>
          <w:b/>
          <w:sz w:val="32"/>
          <w:szCs w:val="32"/>
        </w:rPr>
      </w:pPr>
    </w:p>
    <w:p w14:paraId="46703EA4">
      <w:pPr>
        <w:jc w:val="center"/>
        <w:rPr>
          <w:rFonts w:hint="default" w:ascii="Nimbus Roman No9 L" w:hAnsi="Nimbus Roman No9 L" w:cs="Nimbus Roman No9 L"/>
          <w:b/>
          <w:sz w:val="44"/>
          <w:szCs w:val="44"/>
        </w:rPr>
      </w:pPr>
      <w:r>
        <w:rPr>
          <w:rFonts w:hint="eastAsia" w:ascii="Nimbus Roman No9 L" w:hAnsi="Nimbus Roman No9 L" w:cs="Nimbus Roman No9 L"/>
          <w:b/>
          <w:sz w:val="44"/>
          <w:szCs w:val="44"/>
          <w:lang w:eastAsia="zh-CN"/>
        </w:rPr>
        <w:t>项目</w:t>
      </w:r>
      <w:r>
        <w:rPr>
          <w:rFonts w:hint="default" w:ascii="Nimbus Roman No9 L" w:hAnsi="Nimbus Roman No9 L" w:cs="Nimbus Roman No9 L"/>
          <w:b/>
          <w:sz w:val="44"/>
          <w:szCs w:val="44"/>
        </w:rPr>
        <w:t>申报承诺书</w:t>
      </w:r>
    </w:p>
    <w:p w14:paraId="0D6ABCB6">
      <w:pPr>
        <w:jc w:val="center"/>
        <w:rPr>
          <w:rFonts w:hint="default" w:ascii="Nimbus Roman No9 L" w:hAnsi="Nimbus Roman No9 L" w:cs="Nimbus Roman No9 L"/>
          <w:b/>
          <w:sz w:val="44"/>
          <w:szCs w:val="44"/>
        </w:rPr>
      </w:pPr>
    </w:p>
    <w:p w14:paraId="73B34925">
      <w:pPr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单位项目申报提供的所有文件、资料都是真实、完整、有效的；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本单位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2024年以来没有发生重大安全生产事故；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本单位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在生产经营过程中无任何违法违规行为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社会信誉良好；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单位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自愿接受有关部门对本项目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进行的审查、评审和确定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等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工作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不会以任何形式干预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。</w:t>
      </w:r>
    </w:p>
    <w:p w14:paraId="52DD5ECC"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以上承诺，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如有任何违反，本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单位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愿意承担由此而产生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的一切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责任。</w:t>
      </w:r>
    </w:p>
    <w:p w14:paraId="0EDC4E59">
      <w:pPr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</w:p>
    <w:p w14:paraId="5DBDD23E">
      <w:pPr>
        <w:ind w:firstLine="4800" w:firstLineChars="15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 w14:paraId="39C58D19">
      <w:pPr>
        <w:ind w:firstLine="4800" w:firstLineChars="15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 w14:paraId="5A46909F">
      <w:pPr>
        <w:ind w:firstLine="1920" w:firstLineChars="6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法定代表人签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章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：</w:t>
      </w:r>
    </w:p>
    <w:p w14:paraId="61BA8A24">
      <w:pPr>
        <w:ind w:firstLine="2240" w:firstLineChars="7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申请单位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公章：</w:t>
      </w:r>
    </w:p>
    <w:p w14:paraId="616DA776">
      <w:pPr>
        <w:ind w:firstLine="4480" w:firstLineChars="14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2026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年   月   日</w:t>
      </w:r>
    </w:p>
    <w:p w14:paraId="04FAD4D7">
      <w:pPr>
        <w:ind w:firstLine="4480" w:firstLineChars="14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 w14:paraId="7FC404A3"/>
    <w:p w14:paraId="15CB7D74"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</w:p>
    <w:p w14:paraId="70FCB21E"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</w:p>
    <w:p w14:paraId="660C51F1"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8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991F9B"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4</w:t>
    </w:r>
    <w:r>
      <w:fldChar w:fldCharType="end"/>
    </w:r>
  </w:p>
  <w:p w14:paraId="3405D75A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FB8D6B"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3</w:t>
    </w:r>
    <w:r>
      <w:fldChar w:fldCharType="end"/>
    </w:r>
  </w:p>
  <w:p w14:paraId="72DD14B9"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5C4D3B"/>
    <w:multiLevelType w:val="singleLevel"/>
    <w:tmpl w:val="3A5C4D3B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RmOTJjMDg1ZjZiMDkyOTdmMTRkNjU5ZDlmMzExOTMifQ=="/>
  </w:docVars>
  <w:rsids>
    <w:rsidRoot w:val="00172A27"/>
    <w:rsid w:val="1F7FC1A5"/>
    <w:rsid w:val="28F7D91C"/>
    <w:rsid w:val="33BB199D"/>
    <w:rsid w:val="3FA699E3"/>
    <w:rsid w:val="3FFFA1C2"/>
    <w:rsid w:val="5971868D"/>
    <w:rsid w:val="5BDFC3F7"/>
    <w:rsid w:val="61EF2BCC"/>
    <w:rsid w:val="77FB5F91"/>
    <w:rsid w:val="799FF92B"/>
    <w:rsid w:val="7B7EBA17"/>
    <w:rsid w:val="7BB6A54B"/>
    <w:rsid w:val="7DF95355"/>
    <w:rsid w:val="9DFFFF15"/>
    <w:rsid w:val="AB6D206D"/>
    <w:rsid w:val="AD7B75B8"/>
    <w:rsid w:val="AFB7BD96"/>
    <w:rsid w:val="C5D705DF"/>
    <w:rsid w:val="CABF59F5"/>
    <w:rsid w:val="E4EF8573"/>
    <w:rsid w:val="E7B62304"/>
    <w:rsid w:val="FBFF07A9"/>
    <w:rsid w:val="FEF7D41A"/>
    <w:rsid w:val="FEFF645C"/>
    <w:rsid w:val="FFB55915"/>
    <w:rsid w:val="FFBF9E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  <w:jc w:val="left"/>
      <w:textAlignment w:val="auto"/>
    </w:pPr>
    <w:rPr>
      <w:sz w:val="20"/>
    </w:rPr>
  </w:style>
  <w:style w:type="paragraph" w:styleId="4">
    <w:name w:val="Balloon Text"/>
    <w:basedOn w:val="1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character" w:styleId="9">
    <w:name w:val="page number"/>
    <w:basedOn w:val="8"/>
    <w:qFormat/>
    <w:uiPriority w:val="0"/>
  </w:style>
  <w:style w:type="character" w:styleId="10">
    <w:name w:val="FollowedHyperlink"/>
    <w:basedOn w:val="8"/>
    <w:qFormat/>
    <w:uiPriority w:val="0"/>
    <w:rPr>
      <w:color w:val="800080"/>
      <w:u w:val="single"/>
    </w:rPr>
  </w:style>
  <w:style w:type="character" w:styleId="11">
    <w:name w:val="Hyperlink"/>
    <w:basedOn w:val="8"/>
    <w:qFormat/>
    <w:uiPriority w:val="0"/>
    <w:rPr>
      <w:rFonts w:cs="Times New Roman"/>
      <w:color w:val="000000"/>
      <w:u w:val="none"/>
    </w:rPr>
  </w:style>
  <w:style w:type="paragraph" w:customStyle="1" w:styleId="12">
    <w:name w:val="reader-word-layer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4</Pages>
  <Words>102</Words>
  <Characters>583</Characters>
  <Lines>4</Lines>
  <Paragraphs>1</Paragraphs>
  <TotalTime>12</TotalTime>
  <ScaleCrop>false</ScaleCrop>
  <LinksUpToDate>false</LinksUpToDate>
  <CharactersWithSpaces>684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2014-02-25T00:38:00Z</dcterms:created>
  <dc:creator>Lenovo User</dc:creator>
  <cp:lastModifiedBy> </cp:lastModifiedBy>
  <cp:lastPrinted>2019-04-03T21:08:00Z</cp:lastPrinted>
  <dcterms:modified xsi:type="dcterms:W3CDTF">2026-09-04T14:54:29Z</dcterms:modified>
  <dc:title>关于征集全市软件和信息技术服务重点项目的通知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E4BCF602A74B47CAA18D7767C991EE85</vt:lpwstr>
  </property>
</Properties>
</file>