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ind w:firstLine="2080" w:firstLineChars="650"/>
        <w:rPr>
          <w:rFonts w:hint="default" w:ascii="Nimbus Roman No9 L" w:hAnsi="Nimbus Roman No9 L" w:cs="Nimbus Roman No9 L"/>
          <w:b/>
          <w:sz w:val="24"/>
        </w:rPr>
      </w:pPr>
      <w:r>
        <w:rPr>
          <w:rFonts w:hint="default" w:ascii="Nimbus Roman No9 L" w:hAnsi="Nimbus Roman No9 L" w:eastAsia="仿宋" w:cs="Nimbus Roman No9 L"/>
          <w:sz w:val="32"/>
          <w:szCs w:val="32"/>
        </w:rPr>
        <w:t xml:space="preserve">                         </w:t>
      </w:r>
      <w:r>
        <w:rPr>
          <w:rFonts w:hint="default" w:ascii="Nimbus Roman No9 L" w:hAnsi="Nimbus Roman No9 L" w:cs="Nimbus Roman No9 L"/>
          <w:b/>
          <w:sz w:val="24"/>
        </w:rPr>
        <w:t xml:space="preserve">        </w:t>
      </w:r>
    </w:p>
    <w:p>
      <w:pPr>
        <w:jc w:val="center"/>
        <w:rPr>
          <w:rFonts w:hint="default" w:ascii="Nimbus Roman No9 L" w:hAnsi="Nimbus Roman No9 L" w:cs="Nimbus Roman No9 L"/>
          <w:b/>
          <w:bCs/>
          <w:sz w:val="44"/>
        </w:rPr>
      </w:pPr>
    </w:p>
    <w:p>
      <w:pPr>
        <w:jc w:val="center"/>
        <w:rPr>
          <w:rFonts w:hint="default" w:ascii="Nimbus Roman No9 L" w:hAnsi="Nimbus Roman No9 L" w:cs="Nimbus Roman No9 L"/>
          <w:b/>
          <w:bCs/>
          <w:sz w:val="44"/>
        </w:rPr>
      </w:pPr>
    </w:p>
    <w:p>
      <w:pPr>
        <w:jc w:val="center"/>
        <w:rPr>
          <w:rFonts w:hint="default" w:ascii="Nimbus Roman No9 L" w:hAnsi="Nimbus Roman No9 L" w:cs="Nimbus Roman No9 L"/>
          <w:b/>
          <w:bCs/>
          <w:sz w:val="44"/>
        </w:rPr>
      </w:pPr>
    </w:p>
    <w:p>
      <w:pPr>
        <w:jc w:val="center"/>
        <w:rPr>
          <w:rFonts w:hint="default" w:ascii="Nimbus Roman No9 L" w:hAnsi="Nimbus Roman No9 L" w:cs="Nimbus Roman No9 L"/>
          <w:b/>
          <w:bCs/>
          <w:sz w:val="44"/>
        </w:rPr>
      </w:pPr>
    </w:p>
    <w:p>
      <w:pPr>
        <w:jc w:val="center"/>
        <w:rPr>
          <w:rFonts w:hint="default" w:ascii="Nimbus Roman No9 L" w:hAnsi="Nimbus Roman No9 L" w:cs="Nimbus Roman No9 L"/>
          <w:b/>
          <w:bCs/>
          <w:sz w:val="48"/>
          <w:szCs w:val="48"/>
        </w:rPr>
      </w:pPr>
      <w:r>
        <w:rPr>
          <w:rFonts w:hint="default" w:ascii="Nimbus Roman No9 L" w:hAnsi="Nimbus Roman No9 L" w:cs="Nimbus Roman No9 L"/>
          <w:b/>
          <w:bCs/>
          <w:sz w:val="48"/>
          <w:szCs w:val="48"/>
        </w:rPr>
        <w:t>大连市软件和信息</w:t>
      </w:r>
      <w:r>
        <w:rPr>
          <w:rFonts w:hint="default" w:ascii="Nimbus Roman No9 L" w:hAnsi="Nimbus Roman No9 L" w:cs="Nimbus Roman No9 L"/>
          <w:b/>
          <w:bCs/>
          <w:sz w:val="48"/>
          <w:szCs w:val="48"/>
          <w:lang w:eastAsia="zh-CN"/>
        </w:rPr>
        <w:t>技术</w:t>
      </w:r>
      <w:r>
        <w:rPr>
          <w:rFonts w:hint="default" w:ascii="Nimbus Roman No9 L" w:hAnsi="Nimbus Roman No9 L" w:cs="Nimbus Roman No9 L"/>
          <w:b/>
          <w:bCs/>
          <w:sz w:val="48"/>
          <w:szCs w:val="48"/>
        </w:rPr>
        <w:t>服务业</w:t>
      </w:r>
    </w:p>
    <w:p>
      <w:pPr>
        <w:jc w:val="center"/>
        <w:rPr>
          <w:rFonts w:hint="default" w:ascii="Nimbus Roman No9 L" w:hAnsi="Nimbus Roman No9 L" w:eastAsia="宋体" w:cs="Nimbus Roman No9 L"/>
          <w:b/>
          <w:bCs/>
          <w:sz w:val="48"/>
          <w:szCs w:val="48"/>
          <w:lang w:eastAsia="zh-CN"/>
        </w:rPr>
      </w:pPr>
      <w:r>
        <w:rPr>
          <w:rFonts w:hint="eastAsia" w:ascii="Nimbus Roman No9 L" w:hAnsi="Nimbus Roman No9 L" w:cs="Nimbus Roman No9 L"/>
          <w:b/>
          <w:bCs/>
          <w:sz w:val="48"/>
          <w:szCs w:val="48"/>
          <w:lang w:eastAsia="zh-CN"/>
        </w:rPr>
        <w:t>高质量</w:t>
      </w:r>
      <w:r>
        <w:rPr>
          <w:rFonts w:hint="default" w:ascii="Nimbus Roman No9 L" w:hAnsi="Nimbus Roman No9 L" w:cs="Nimbus Roman No9 L"/>
          <w:b/>
          <w:bCs/>
          <w:sz w:val="48"/>
          <w:szCs w:val="48"/>
        </w:rPr>
        <w:t>项目申报</w:t>
      </w:r>
      <w:r>
        <w:rPr>
          <w:rFonts w:hint="default" w:ascii="Nimbus Roman No9 L" w:hAnsi="Nimbus Roman No9 L" w:cs="Nimbus Roman No9 L"/>
          <w:b/>
          <w:bCs/>
          <w:sz w:val="48"/>
          <w:szCs w:val="48"/>
          <w:lang w:eastAsia="zh-CN"/>
        </w:rPr>
        <w:t>书</w:t>
      </w:r>
    </w:p>
    <w:p>
      <w:pPr>
        <w:jc w:val="center"/>
        <w:rPr>
          <w:rFonts w:hint="default" w:ascii="Nimbus Roman No9 L" w:hAnsi="Nimbus Roman No9 L" w:eastAsia="宋体" w:cs="Nimbus Roman No9 L"/>
          <w:b/>
          <w:bCs/>
          <w:sz w:val="28"/>
          <w:lang w:eastAsia="zh-CN"/>
        </w:rPr>
      </w:pPr>
      <w:r>
        <w:rPr>
          <w:rFonts w:hint="default" w:ascii="Nimbus Roman No9 L" w:hAnsi="Nimbus Roman No9 L" w:cs="Nimbus Roman No9 L"/>
          <w:b/>
          <w:bCs/>
          <w:sz w:val="28"/>
          <w:lang w:eastAsia="zh-CN"/>
        </w:rPr>
        <w:t>（</w:t>
      </w:r>
      <w:r>
        <w:rPr>
          <w:rFonts w:hint="default" w:ascii="Nimbus Roman No9 L" w:hAnsi="Nimbus Roman No9 L" w:cs="Nimbus Roman No9 L"/>
          <w:b/>
          <w:bCs/>
          <w:sz w:val="28"/>
          <w:lang w:val="en-US" w:eastAsia="zh-CN"/>
        </w:rPr>
        <w:t>20</w:t>
      </w:r>
      <w:r>
        <w:rPr>
          <w:rFonts w:hint="eastAsia" w:ascii="Nimbus Roman No9 L" w:hAnsi="Nimbus Roman No9 L" w:cs="Nimbus Roman No9 L"/>
          <w:b/>
          <w:bCs/>
          <w:sz w:val="28"/>
          <w:lang w:val="en-US" w:eastAsia="zh-CN"/>
        </w:rPr>
        <w:t>26</w:t>
      </w:r>
      <w:r>
        <w:rPr>
          <w:rFonts w:hint="default" w:ascii="Nimbus Roman No9 L" w:hAnsi="Nimbus Roman No9 L" w:cs="Nimbus Roman No9 L"/>
          <w:b/>
          <w:bCs/>
          <w:sz w:val="28"/>
          <w:lang w:val="en-US" w:eastAsia="zh-CN"/>
        </w:rPr>
        <w:t>年</w:t>
      </w:r>
      <w:r>
        <w:rPr>
          <w:rFonts w:hint="default" w:ascii="Nimbus Roman No9 L" w:hAnsi="Nimbus Roman No9 L" w:cs="Nimbus Roman No9 L"/>
          <w:b/>
          <w:bCs/>
          <w:sz w:val="28"/>
          <w:lang w:eastAsia="zh-CN"/>
        </w:rPr>
        <w:t>）</w:t>
      </w:r>
    </w:p>
    <w:p>
      <w:pPr>
        <w:jc w:val="center"/>
        <w:rPr>
          <w:rFonts w:hint="default" w:ascii="Nimbus Roman No9 L" w:hAnsi="Nimbus Roman No9 L" w:cs="Nimbus Roman No9 L"/>
          <w:b/>
          <w:bCs/>
          <w:sz w:val="28"/>
        </w:rPr>
      </w:pPr>
    </w:p>
    <w:p>
      <w:pPr>
        <w:jc w:val="center"/>
        <w:rPr>
          <w:rFonts w:hint="default" w:ascii="Nimbus Roman No9 L" w:hAnsi="Nimbus Roman No9 L" w:cs="Nimbus Roman No9 L"/>
          <w:b/>
          <w:bCs/>
          <w:sz w:val="28"/>
        </w:rPr>
      </w:pPr>
    </w:p>
    <w:p>
      <w:pPr>
        <w:jc w:val="center"/>
        <w:rPr>
          <w:rFonts w:hint="default" w:ascii="Nimbus Roman No9 L" w:hAnsi="Nimbus Roman No9 L" w:cs="Nimbus Roman No9 L"/>
          <w:b/>
          <w:bCs/>
          <w:sz w:val="28"/>
        </w:rPr>
      </w:pPr>
    </w:p>
    <w:p>
      <w:pPr>
        <w:spacing w:line="480" w:lineRule="auto"/>
        <w:ind w:firstLine="160" w:firstLineChars="50"/>
        <w:rPr>
          <w:rFonts w:hint="default" w:ascii="Nimbus Roman No9 L" w:hAnsi="Nimbus Roman No9 L" w:cs="Nimbus Roman No9 L"/>
          <w:sz w:val="32"/>
        </w:rPr>
      </w:pPr>
      <w:r>
        <w:rPr>
          <w:rFonts w:hint="default" w:ascii="Nimbus Roman No9 L" w:hAnsi="Nimbus Roman No9 L" w:cs="Nimbus Roman No9 L"/>
          <w:sz w:val="32"/>
        </w:rPr>
        <w:t xml:space="preserve">项目类型：    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</w:t>
      </w:r>
      <w:r>
        <w:rPr>
          <w:rFonts w:hint="default" w:ascii="Nimbus Roman No9 L" w:hAnsi="Nimbus Roman No9 L" w:cs="Nimbus Roman No9 L"/>
          <w:b w:val="0"/>
          <w:bCs w:val="0"/>
          <w:sz w:val="32"/>
          <w:u w:val="single"/>
        </w:rPr>
        <w:t xml:space="preserve"> </w:t>
      </w:r>
      <w:r>
        <w:rPr>
          <w:rFonts w:hint="default" w:ascii="Nimbus Roman No9 L" w:hAnsi="Nimbus Roman No9 L" w:eastAsia="黑体" w:cs="Nimbus Roman No9 L"/>
          <w:b w:val="0"/>
          <w:bCs w:val="0"/>
          <w:sz w:val="32"/>
          <w:u w:val="single"/>
          <w:lang w:eastAsia="zh-CN"/>
        </w:rPr>
        <w:t>营业收入</w:t>
      </w:r>
      <w:r>
        <w:rPr>
          <w:rFonts w:hint="eastAsia" w:ascii="Nimbus Roman No9 L" w:hAnsi="Nimbus Roman No9 L" w:eastAsia="黑体" w:cs="Nimbus Roman No9 L"/>
          <w:b w:val="0"/>
          <w:bCs w:val="0"/>
          <w:sz w:val="32"/>
          <w:szCs w:val="32"/>
          <w:u w:val="single"/>
          <w:lang w:eastAsia="zh-CN"/>
        </w:rPr>
        <w:t>增速奖励项目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                     </w:t>
      </w:r>
    </w:p>
    <w:p>
      <w:pPr>
        <w:spacing w:line="480" w:lineRule="auto"/>
        <w:ind w:firstLine="160" w:firstLineChars="50"/>
        <w:rPr>
          <w:rFonts w:hint="default" w:ascii="Nimbus Roman No9 L" w:hAnsi="Nimbus Roman No9 L" w:cs="Nimbus Roman No9 L"/>
          <w:sz w:val="32"/>
        </w:rPr>
      </w:pPr>
      <w:r>
        <w:rPr>
          <w:rFonts w:hint="default" w:ascii="Nimbus Roman No9 L" w:hAnsi="Nimbus Roman No9 L" w:cs="Nimbus Roman No9 L"/>
          <w:sz w:val="32"/>
        </w:rPr>
        <w:t>项目单位</w:t>
      </w:r>
      <w:r>
        <w:rPr>
          <w:rFonts w:hint="default" w:ascii="Nimbus Roman No9 L" w:hAnsi="Nimbus Roman No9 L" w:cs="Nimbus Roman No9 L"/>
          <w:spacing w:val="-40"/>
          <w:sz w:val="32"/>
        </w:rPr>
        <w:t>（公章）：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                                  </w:t>
      </w:r>
    </w:p>
    <w:p>
      <w:pPr>
        <w:spacing w:line="480" w:lineRule="auto"/>
        <w:ind w:firstLine="160" w:firstLineChars="50"/>
        <w:rPr>
          <w:rFonts w:hint="default" w:ascii="Nimbus Roman No9 L" w:hAnsi="Nimbus Roman No9 L" w:cs="Nimbus Roman No9 L"/>
          <w:sz w:val="32"/>
        </w:rPr>
      </w:pPr>
      <w:r>
        <w:rPr>
          <w:rFonts w:hint="default" w:ascii="Nimbus Roman No9 L" w:hAnsi="Nimbus Roman No9 L" w:cs="Nimbus Roman No9 L"/>
          <w:sz w:val="32"/>
        </w:rPr>
        <w:t xml:space="preserve">项目联系人：   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                                  </w:t>
      </w:r>
    </w:p>
    <w:p>
      <w:pPr>
        <w:spacing w:line="480" w:lineRule="auto"/>
        <w:ind w:firstLine="160" w:firstLineChars="50"/>
        <w:rPr>
          <w:rFonts w:hint="default" w:ascii="Nimbus Roman No9 L" w:hAnsi="Nimbus Roman No9 L" w:cs="Nimbus Roman No9 L"/>
          <w:sz w:val="32"/>
        </w:rPr>
      </w:pPr>
      <w:r>
        <w:rPr>
          <w:rFonts w:hint="default" w:ascii="Nimbus Roman No9 L" w:hAnsi="Nimbus Roman No9 L" w:cs="Nimbus Roman No9 L"/>
          <w:sz w:val="32"/>
        </w:rPr>
        <w:t xml:space="preserve">联系电话：     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                                  </w:t>
      </w:r>
    </w:p>
    <w:p>
      <w:pPr>
        <w:spacing w:line="480" w:lineRule="auto"/>
        <w:ind w:firstLine="160" w:firstLineChars="50"/>
        <w:rPr>
          <w:rFonts w:hint="default" w:ascii="Nimbus Roman No9 L" w:hAnsi="Nimbus Roman No9 L" w:cs="Nimbus Roman No9 L"/>
          <w:b/>
          <w:bCs/>
          <w:sz w:val="36"/>
        </w:rPr>
      </w:pPr>
      <w:r>
        <w:rPr>
          <w:rFonts w:hint="default" w:ascii="Nimbus Roman No9 L" w:hAnsi="Nimbus Roman No9 L" w:cs="Nimbus Roman No9 L"/>
          <w:sz w:val="32"/>
        </w:rPr>
        <w:t xml:space="preserve">电子邮箱：     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                                  </w:t>
      </w:r>
    </w:p>
    <w:p>
      <w:pPr>
        <w:rPr>
          <w:rFonts w:hint="default" w:ascii="Nimbus Roman No9 L" w:hAnsi="Nimbus Roman No9 L" w:cs="Nimbus Roman No9 L"/>
          <w:b/>
          <w:bCs/>
          <w:sz w:val="28"/>
        </w:rPr>
      </w:pPr>
    </w:p>
    <w:p>
      <w:pPr>
        <w:rPr>
          <w:rFonts w:hint="default" w:ascii="Nimbus Roman No9 L" w:hAnsi="Nimbus Roman No9 L" w:cs="Nimbus Roman No9 L"/>
          <w:b/>
          <w:bCs/>
          <w:sz w:val="28"/>
        </w:rPr>
      </w:pPr>
    </w:p>
    <w:p>
      <w:pPr>
        <w:rPr>
          <w:rFonts w:hint="default" w:ascii="Nimbus Roman No9 L" w:hAnsi="Nimbus Roman No9 L" w:cs="Nimbus Roman No9 L"/>
          <w:b/>
          <w:bCs/>
          <w:sz w:val="28"/>
        </w:rPr>
      </w:pPr>
    </w:p>
    <w:p>
      <w:pPr>
        <w:rPr>
          <w:rFonts w:hint="default" w:ascii="Nimbus Roman No9 L" w:hAnsi="Nimbus Roman No9 L" w:cs="Nimbus Roman No9 L"/>
          <w:b/>
          <w:bCs/>
          <w:sz w:val="28"/>
        </w:rPr>
      </w:pPr>
    </w:p>
    <w:p>
      <w:pPr>
        <w:jc w:val="center"/>
        <w:rPr>
          <w:rFonts w:hint="default" w:ascii="Nimbus Roman No9 L" w:hAnsi="Nimbus Roman No9 L" w:eastAsia="黑体" w:cs="Nimbus Roman No9 L"/>
          <w:b/>
          <w:bCs/>
          <w:sz w:val="32"/>
        </w:rPr>
      </w:pPr>
      <w:r>
        <w:rPr>
          <w:rFonts w:hint="default" w:ascii="Nimbus Roman No9 L" w:hAnsi="Nimbus Roman No9 L" w:eastAsia="黑体" w:cs="Nimbus Roman No9 L"/>
          <w:sz w:val="36"/>
          <w:szCs w:val="36"/>
        </w:rPr>
        <w:t>大连市工业和信息化局制</w:t>
      </w:r>
    </w:p>
    <w:p>
      <w:pPr>
        <w:pageBreakBefore/>
        <w:spacing w:line="500" w:lineRule="exact"/>
        <w:rPr>
          <w:rFonts w:hint="default" w:ascii="Nimbus Roman No9 L" w:hAnsi="Nimbus Roman No9 L" w:eastAsia="黑体" w:cs="Nimbus Roman No9 L"/>
          <w:sz w:val="32"/>
          <w:szCs w:val="32"/>
        </w:rPr>
      </w:pPr>
      <w:r>
        <w:rPr>
          <w:rFonts w:hint="default" w:ascii="Nimbus Roman No9 L" w:hAnsi="Nimbus Roman No9 L" w:eastAsia="黑体" w:cs="Nimbus Roman No9 L"/>
          <w:sz w:val="32"/>
          <w:szCs w:val="32"/>
        </w:rPr>
        <w:t>营业收入</w:t>
      </w:r>
      <w:r>
        <w:rPr>
          <w:rFonts w:hint="eastAsia" w:ascii="Nimbus Roman No9 L" w:hAnsi="Nimbus Roman No9 L" w:eastAsia="黑体" w:cs="Nimbus Roman No9 L"/>
          <w:sz w:val="32"/>
          <w:szCs w:val="32"/>
          <w:lang w:eastAsia="zh-CN"/>
        </w:rPr>
        <w:t>规模情况</w:t>
      </w:r>
    </w:p>
    <w:tbl>
      <w:tblPr>
        <w:tblStyle w:val="7"/>
        <w:tblW w:w="8871" w:type="dxa"/>
        <w:tblInd w:w="-2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3"/>
        <w:gridCol w:w="3557"/>
        <w:gridCol w:w="35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8" w:hRule="atLeast"/>
        </w:trPr>
        <w:tc>
          <w:tcPr>
            <w:tcW w:w="179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企业名称</w:t>
            </w:r>
          </w:p>
        </w:tc>
        <w:tc>
          <w:tcPr>
            <w:tcW w:w="7078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8" w:hRule="atLeast"/>
        </w:trPr>
        <w:tc>
          <w:tcPr>
            <w:tcW w:w="179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  <w:lang w:eastAsia="zh-CN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  <w:lang w:eastAsia="zh-CN"/>
              </w:rPr>
              <w:t>成立时间</w:t>
            </w:r>
          </w:p>
        </w:tc>
        <w:tc>
          <w:tcPr>
            <w:tcW w:w="7078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8" w:hRule="atLeast"/>
        </w:trPr>
        <w:tc>
          <w:tcPr>
            <w:tcW w:w="1793" w:type="dxa"/>
            <w:noWrap w:val="0"/>
            <w:vAlign w:val="top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主营业务</w:t>
            </w:r>
          </w:p>
        </w:tc>
        <w:tc>
          <w:tcPr>
            <w:tcW w:w="7078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5" w:hRule="atLeast"/>
        </w:trPr>
        <w:tc>
          <w:tcPr>
            <w:tcW w:w="179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cs="Nimbus Roman No9 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4445</wp:posOffset>
                      </wp:positionV>
                      <wp:extent cx="1084580" cy="597535"/>
                      <wp:effectExtent l="2540" t="4445" r="15240" b="8255"/>
                      <wp:wrapNone/>
                      <wp:docPr id="1" name="直线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4580" cy="59753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2" o:spid="_x0000_s1026" o:spt="20" style="position:absolute;left:0pt;margin-left:-6pt;margin-top:0.35pt;height:47.05pt;width:85.4pt;z-index:251659264;mso-width-relative:page;mso-height-relative:page;" filled="f" stroked="t" coordsize="21600,21600" o:gfxdata="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BYAAABkcnMvUEsBAhQAFAAAAAgAh07iQJZUMGHW&#10;AAAABwEAAA8AAAAAAAAAAQAgAAAAOAAAAGRycy9kb3ducmV2LnhtbFBLAQIUABQAAAAIAIdO4kDH&#10;htyr0wEAAJUDAAAOAAAAAAAAAAEAIAAAADsBAABkcnMvZTJvRG9jLnhtbFBLBQYAAAAABgAGAFkB&#10;AACA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 xml:space="preserve">     内容</w:t>
            </w:r>
          </w:p>
          <w:p>
            <w:pPr>
              <w:spacing w:line="500" w:lineRule="exact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年份</w:t>
            </w:r>
          </w:p>
        </w:tc>
        <w:tc>
          <w:tcPr>
            <w:tcW w:w="355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  <w:lang w:eastAsia="zh-CN"/>
              </w:rPr>
              <w:t>营业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收入（万元）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同比</w:t>
            </w:r>
            <w:r>
              <w:rPr>
                <w:rFonts w:hint="eastAsia" w:ascii="Nimbus Roman No9 L" w:hAnsi="Nimbus Roman No9 L" w:eastAsia="黑体" w:cs="Nimbus Roman No9 L"/>
                <w:szCs w:val="21"/>
                <w:lang w:eastAsia="zh-CN"/>
              </w:rPr>
              <w:t>增速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（%）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79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Nimbus Roman No9 L" w:hAnsi="Nimbus Roman No9 L" w:eastAsia="黑体" w:cs="Nimbus Roman No9 L"/>
                <w:szCs w:val="21"/>
                <w:lang w:val="en-US" w:eastAsia="zh-CN"/>
              </w:rPr>
              <w:t>2024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年</w:t>
            </w:r>
          </w:p>
        </w:tc>
        <w:tc>
          <w:tcPr>
            <w:tcW w:w="355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352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79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Nimbus Roman No9 L" w:hAnsi="Nimbus Roman No9 L" w:eastAsia="黑体" w:cs="Nimbus Roman No9 L"/>
                <w:szCs w:val="21"/>
                <w:lang w:val="en-US" w:eastAsia="zh-CN"/>
              </w:rPr>
              <w:t>2025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年</w:t>
            </w:r>
          </w:p>
        </w:tc>
        <w:tc>
          <w:tcPr>
            <w:tcW w:w="355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352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2" w:hRule="atLeast"/>
        </w:trPr>
        <w:tc>
          <w:tcPr>
            <w:tcW w:w="8871" w:type="dxa"/>
            <w:gridSpan w:val="3"/>
            <w:noWrap w:val="0"/>
            <w:vAlign w:val="top"/>
          </w:tcPr>
          <w:p>
            <w:pPr>
              <w:spacing w:line="500" w:lineRule="exact"/>
              <w:rPr>
                <w:rFonts w:hint="eastAsia" w:ascii="Nimbus Roman No9 L" w:hAnsi="Nimbus Roman No9 L" w:eastAsia="黑体" w:cs="Nimbus Roman No9 L"/>
                <w:szCs w:val="21"/>
                <w:lang w:eastAsia="zh-CN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企业简介</w:t>
            </w:r>
            <w:r>
              <w:rPr>
                <w:rFonts w:hint="eastAsia" w:ascii="Nimbus Roman No9 L" w:hAnsi="Nimbus Roman No9 L" w:eastAsia="黑体" w:cs="Nimbus Roman No9 L"/>
                <w:szCs w:val="21"/>
                <w:lang w:eastAsia="zh-CN"/>
              </w:rPr>
              <w:t>：</w:t>
            </w:r>
          </w:p>
          <w:p>
            <w:pPr>
              <w:spacing w:line="500" w:lineRule="exact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</w:tbl>
    <w:p>
      <w:pPr>
        <w:spacing w:line="500" w:lineRule="exact"/>
        <w:rPr>
          <w:rFonts w:hint="default" w:ascii="Nimbus Roman No9 L" w:hAnsi="Nimbus Roman No9 L" w:eastAsia="黑体" w:cs="Nimbus Roman No9 L"/>
          <w:sz w:val="36"/>
          <w:szCs w:val="36"/>
        </w:rPr>
      </w:pPr>
    </w:p>
    <w:p>
      <w:pPr>
        <w:spacing w:line="500" w:lineRule="exact"/>
        <w:ind w:firstLine="640" w:firstLineChars="200"/>
        <w:rPr>
          <w:rFonts w:hint="default" w:ascii="Nimbus Roman No9 L" w:hAnsi="Nimbus Roman No9 L" w:eastAsia="黑体" w:cs="Nimbus Roman No9 L"/>
          <w:sz w:val="32"/>
          <w:szCs w:val="32"/>
        </w:rPr>
      </w:pPr>
      <w:r>
        <w:rPr>
          <w:rFonts w:hint="default" w:ascii="Nimbus Roman No9 L" w:hAnsi="Nimbus Roman No9 L" w:eastAsia="黑体" w:cs="Nimbus Roman No9 L"/>
          <w:sz w:val="32"/>
          <w:szCs w:val="32"/>
        </w:rPr>
        <w:t>附件：</w:t>
      </w: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hint="default" w:ascii="Nimbus Roman No9 L" w:hAnsi="Nimbus Roman No9 L" w:eastAsia="仿宋_GB2312" w:cs="Nimbus Roman No9 L"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1.企业营业执照副本复印件；</w:t>
      </w: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hint="default" w:ascii="Nimbus Roman No9 L" w:hAnsi="Nimbus Roman No9 L" w:eastAsia="仿宋_GB2312" w:cs="Nimbus Roman No9 L"/>
          <w:bCs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2.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  <w:lang w:val="en-US" w:eastAsia="zh-CN"/>
        </w:rPr>
        <w:t>上两年度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审计报告。</w:t>
      </w: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hint="default" w:ascii="Nimbus Roman No9 L" w:hAnsi="Nimbus Roman No9 L" w:eastAsia="仿宋_GB2312" w:cs="Nimbus Roman No9 L"/>
          <w:bCs/>
          <w:sz w:val="32"/>
          <w:szCs w:val="32"/>
        </w:rPr>
      </w:pPr>
    </w:p>
    <w:p>
      <w:pPr>
        <w:spacing w:line="500" w:lineRule="exact"/>
        <w:ind w:firstLine="640" w:firstLineChars="200"/>
        <w:rPr>
          <w:rFonts w:hint="default" w:ascii="Nimbus Roman No9 L" w:hAnsi="Nimbus Roman No9 L" w:eastAsia="黑体" w:cs="Nimbus Roman No9 L"/>
          <w:sz w:val="32"/>
          <w:szCs w:val="32"/>
        </w:rPr>
      </w:pPr>
    </w:p>
    <w:p>
      <w:pPr>
        <w:pageBreakBefore/>
        <w:rPr>
          <w:rFonts w:hint="default" w:ascii="Nimbus Roman No9 L" w:hAnsi="Nimbus Roman No9 L" w:cs="Nimbus Roman No9 L"/>
          <w:b/>
          <w:sz w:val="32"/>
          <w:szCs w:val="32"/>
        </w:rPr>
      </w:pPr>
    </w:p>
    <w:p>
      <w:pPr>
        <w:jc w:val="center"/>
        <w:rPr>
          <w:rFonts w:hint="default" w:ascii="Nimbus Roman No9 L" w:hAnsi="Nimbus Roman No9 L" w:cs="Nimbus Roman No9 L"/>
          <w:b/>
          <w:sz w:val="44"/>
          <w:szCs w:val="44"/>
        </w:rPr>
      </w:pPr>
      <w:r>
        <w:rPr>
          <w:rFonts w:hint="eastAsia" w:ascii="Nimbus Roman No9 L" w:hAnsi="Nimbus Roman No9 L" w:cs="Nimbus Roman No9 L"/>
          <w:b/>
          <w:sz w:val="44"/>
          <w:szCs w:val="44"/>
          <w:lang w:eastAsia="zh-CN"/>
        </w:rPr>
        <w:t>项目</w:t>
      </w:r>
      <w:r>
        <w:rPr>
          <w:rFonts w:hint="default" w:ascii="Nimbus Roman No9 L" w:hAnsi="Nimbus Roman No9 L" w:cs="Nimbus Roman No9 L"/>
          <w:b/>
          <w:sz w:val="44"/>
          <w:szCs w:val="44"/>
        </w:rPr>
        <w:t>申报承诺书</w:t>
      </w:r>
    </w:p>
    <w:p>
      <w:pPr>
        <w:jc w:val="center"/>
        <w:rPr>
          <w:rFonts w:hint="default" w:ascii="Nimbus Roman No9 L" w:hAnsi="Nimbus Roman No9 L" w:cs="Nimbus Roman No9 L"/>
          <w:b/>
          <w:sz w:val="44"/>
          <w:szCs w:val="44"/>
        </w:rPr>
      </w:pPr>
    </w:p>
    <w:p>
      <w:pPr>
        <w:ind w:firstLine="640" w:firstLineChars="200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本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单位项目申报提供的所有文件、资料都是真实、完整、有效的；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本单位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2024年以来没有发生重大安全生产事故；</w:t>
      </w:r>
      <w:r>
        <w:rPr>
          <w:rFonts w:hint="eastAsia" w:ascii="仿宋" w:hAnsi="仿宋" w:eastAsia="仿宋" w:cs="仿宋"/>
          <w:sz w:val="32"/>
          <w:szCs w:val="32"/>
          <w:lang w:val="zh-CN"/>
        </w:rPr>
        <w:t>本单位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在生产经营过程中无任何违法违规行为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zh-CN"/>
        </w:rPr>
        <w:t>社会信誉良好；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本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单位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自愿接受有关部门对本项目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进行的审查、评审和确定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等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工作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不会以任何形式干预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以上承诺，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如有任何违反，本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单位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愿意承担由此而产生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的一切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责任。</w:t>
      </w:r>
    </w:p>
    <w:p>
      <w:pPr>
        <w:ind w:firstLine="640" w:firstLineChars="200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</w:p>
    <w:p>
      <w:pPr>
        <w:ind w:firstLine="4800" w:firstLineChars="1500"/>
        <w:rPr>
          <w:rFonts w:hint="eastAsia" w:ascii="仿宋" w:hAnsi="仿宋" w:eastAsia="仿宋" w:cs="仿宋"/>
          <w:bCs/>
          <w:kern w:val="0"/>
          <w:sz w:val="32"/>
          <w:szCs w:val="32"/>
        </w:rPr>
      </w:pPr>
    </w:p>
    <w:p>
      <w:pPr>
        <w:ind w:firstLine="4800" w:firstLineChars="1500"/>
        <w:rPr>
          <w:rFonts w:hint="eastAsia" w:ascii="仿宋" w:hAnsi="仿宋" w:eastAsia="仿宋" w:cs="仿宋"/>
          <w:bCs/>
          <w:kern w:val="0"/>
          <w:sz w:val="32"/>
          <w:szCs w:val="32"/>
        </w:rPr>
      </w:pPr>
    </w:p>
    <w:p>
      <w:pPr>
        <w:ind w:firstLine="1920" w:firstLineChars="600"/>
        <w:rPr>
          <w:rFonts w:hint="eastAsia"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法定代表人签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章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：</w:t>
      </w:r>
    </w:p>
    <w:p>
      <w:pPr>
        <w:ind w:firstLine="2240" w:firstLineChars="700"/>
        <w:rPr>
          <w:rFonts w:hint="eastAsia"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申请单位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公章：</w:t>
      </w:r>
    </w:p>
    <w:p>
      <w:pPr>
        <w:ind w:firstLine="4480" w:firstLineChars="1400"/>
        <w:rPr>
          <w:rFonts w:hint="eastAsia"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2026</w:t>
      </w:r>
      <w:bookmarkStart w:id="0" w:name="_GoBack"/>
      <w:bookmarkEnd w:id="0"/>
      <w:r>
        <w:rPr>
          <w:rFonts w:hint="eastAsia" w:ascii="仿宋" w:hAnsi="仿宋" w:eastAsia="仿宋" w:cs="仿宋"/>
          <w:bCs/>
          <w:kern w:val="0"/>
          <w:sz w:val="32"/>
          <w:szCs w:val="32"/>
        </w:rPr>
        <w:t>年   月   日</w:t>
      </w:r>
    </w:p>
    <w:p>
      <w:pPr>
        <w:ind w:firstLine="4480" w:firstLineChars="1400"/>
        <w:rPr>
          <w:rFonts w:hint="eastAsia" w:ascii="仿宋" w:hAnsi="仿宋" w:eastAsia="仿宋" w:cs="仿宋"/>
          <w:bCs/>
          <w:kern w:val="0"/>
          <w:sz w:val="32"/>
          <w:szCs w:val="32"/>
        </w:rPr>
      </w:pPr>
    </w:p>
    <w:p/>
    <w:p>
      <w:pPr>
        <w:ind w:firstLine="4960" w:firstLineChars="1550"/>
        <w:rPr>
          <w:rFonts w:hint="default" w:ascii="Nimbus Roman No9 L" w:hAnsi="Nimbus Roman No9 L" w:eastAsia="仿宋_GB2312" w:cs="Nimbus Roman No9 L"/>
          <w:bCs/>
          <w:kern w:val="0"/>
          <w:sz w:val="32"/>
          <w:szCs w:val="32"/>
        </w:rPr>
      </w:pPr>
    </w:p>
    <w:p>
      <w:pPr>
        <w:spacing w:line="500" w:lineRule="exact"/>
        <w:ind w:firstLine="640" w:firstLineChars="200"/>
        <w:rPr>
          <w:rFonts w:hint="default" w:ascii="Nimbus Roman No9 L" w:hAnsi="Nimbus Roman No9 L" w:eastAsia="仿宋_GB2312" w:cs="Nimbus Roman No9 L"/>
          <w:bCs/>
          <w:sz w:val="32"/>
          <w:szCs w:val="32"/>
        </w:rPr>
      </w:pPr>
    </w:p>
    <w:p>
      <w:pPr>
        <w:spacing w:line="500" w:lineRule="exact"/>
        <w:ind w:firstLine="640" w:firstLineChars="200"/>
        <w:rPr>
          <w:rFonts w:hint="default" w:ascii="Nimbus Roman No9 L" w:hAnsi="Nimbus Roman No9 L" w:eastAsia="仿宋_GB2312" w:cs="Nimbus Roman No9 L"/>
          <w:sz w:val="32"/>
          <w:szCs w:val="32"/>
        </w:rPr>
      </w:pPr>
    </w:p>
    <w:p>
      <w:pPr>
        <w:spacing w:line="500" w:lineRule="exact"/>
        <w:ind w:firstLine="640" w:firstLineChars="200"/>
        <w:rPr>
          <w:rFonts w:hint="default" w:ascii="Nimbus Roman No9 L" w:hAnsi="Nimbus Roman No9 L" w:eastAsia="黑体" w:cs="Nimbus Roman No9 L"/>
          <w:sz w:val="32"/>
          <w:szCs w:val="32"/>
        </w:rPr>
      </w:pP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8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separate"/>
    </w:r>
    <w:r>
      <w:rPr>
        <w:rStyle w:val="9"/>
      </w:rPr>
      <w:t>4</w:t>
    </w:r>
    <w:r>
      <w:fldChar w:fldCharType="end"/>
    </w:r>
  </w:p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separate"/>
    </w:r>
    <w:r>
      <w:rPr>
        <w:rStyle w:val="9"/>
      </w:rPr>
      <w:t>1</w:t>
    </w:r>
    <w:r>
      <w:fldChar w:fldCharType="end"/>
    </w:r>
  </w:p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RmOTJjMDg1ZjZiMDkyOTdmMTRkNjU5ZDlmMzExOTMifQ=="/>
  </w:docVars>
  <w:rsids>
    <w:rsidRoot w:val="00172A27"/>
    <w:rsid w:val="1F7FC568"/>
    <w:rsid w:val="3D5FB22A"/>
    <w:rsid w:val="67F129E8"/>
    <w:rsid w:val="76FF783F"/>
    <w:rsid w:val="7F3EE453"/>
    <w:rsid w:val="7F7F7738"/>
    <w:rsid w:val="7FEFC034"/>
    <w:rsid w:val="7FF6FC83"/>
    <w:rsid w:val="B7AF105E"/>
    <w:rsid w:val="BED51347"/>
    <w:rsid w:val="DFFBC097"/>
    <w:rsid w:val="EFFB9670"/>
    <w:rsid w:val="FBE9BFE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/>
      <w:jc w:val="left"/>
      <w:textAlignment w:val="auto"/>
    </w:pPr>
    <w:rPr>
      <w:sz w:val="20"/>
    </w:rPr>
  </w:style>
  <w:style w:type="paragraph" w:styleId="4">
    <w:name w:val="Balloon Text"/>
    <w:basedOn w:val="1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</w:rPr>
  </w:style>
  <w:style w:type="character" w:styleId="9">
    <w:name w:val="page number"/>
    <w:basedOn w:val="8"/>
    <w:qFormat/>
    <w:uiPriority w:val="0"/>
  </w:style>
  <w:style w:type="character" w:styleId="10">
    <w:name w:val="FollowedHyperlink"/>
    <w:basedOn w:val="8"/>
    <w:qFormat/>
    <w:uiPriority w:val="0"/>
    <w:rPr>
      <w:color w:val="800080"/>
      <w:u w:val="single"/>
    </w:rPr>
  </w:style>
  <w:style w:type="character" w:styleId="11">
    <w:name w:val="Hyperlink"/>
    <w:basedOn w:val="8"/>
    <w:qFormat/>
    <w:uiPriority w:val="0"/>
    <w:rPr>
      <w:rFonts w:cs="Times New Roman"/>
      <w:color w:val="000000"/>
      <w:u w:val="none"/>
    </w:rPr>
  </w:style>
  <w:style w:type="paragraph" w:customStyle="1" w:styleId="12">
    <w:name w:val="reader-word-layer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4</Pages>
  <Words>91</Words>
  <Characters>521</Characters>
  <Lines>4</Lines>
  <Paragraphs>1</Paragraphs>
  <TotalTime>0</TotalTime>
  <ScaleCrop>false</ScaleCrop>
  <LinksUpToDate>false</LinksUpToDate>
  <CharactersWithSpaces>611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2014-02-22T16:38:00Z</dcterms:created>
  <dc:creator>Lenovo User</dc:creator>
  <cp:lastModifiedBy> </cp:lastModifiedBy>
  <cp:lastPrinted>2018-10-14T08:55:00Z</cp:lastPrinted>
  <dcterms:modified xsi:type="dcterms:W3CDTF">2026-04-01T16:10:03Z</dcterms:modified>
  <dc:title>关于征集全市软件和信息技术服务重点项目的通知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A5F078ED38D5A9721BC7A267AEFC8B87_42</vt:lpwstr>
  </property>
</Properties>
</file>