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ageBreakBefore/>
        <w:ind w:firstLine="2080" w:firstLineChars="650"/>
        <w:rPr>
          <w:rFonts w:hint="default" w:ascii="Nimbus Roman No9 L" w:hAnsi="Nimbus Roman No9 L" w:cs="Nimbus Roman No9 L"/>
          <w:b/>
          <w:sz w:val="24"/>
        </w:rPr>
      </w:pPr>
      <w:r>
        <w:rPr>
          <w:rFonts w:hint="default" w:ascii="Nimbus Roman No9 L" w:hAnsi="Nimbus Roman No9 L" w:eastAsia="仿宋" w:cs="Nimbus Roman No9 L"/>
          <w:sz w:val="32"/>
          <w:szCs w:val="32"/>
        </w:rPr>
        <w:t xml:space="preserve">                         </w:t>
      </w:r>
      <w:r>
        <w:rPr>
          <w:rFonts w:hint="default" w:ascii="Nimbus Roman No9 L" w:hAnsi="Nimbus Roman No9 L" w:cs="Nimbus Roman No9 L"/>
          <w:b/>
          <w:sz w:val="24"/>
        </w:rPr>
        <w:t xml:space="preserve">        </w:t>
      </w:r>
    </w:p>
    <w:p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44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48"/>
          <w:szCs w:val="48"/>
        </w:rPr>
      </w:pPr>
      <w:r>
        <w:rPr>
          <w:rFonts w:hint="default" w:ascii="Nimbus Roman No9 L" w:hAnsi="Nimbus Roman No9 L" w:cs="Nimbus Roman No9 L"/>
          <w:b/>
          <w:bCs/>
          <w:sz w:val="48"/>
          <w:szCs w:val="48"/>
        </w:rPr>
        <w:t>大连市软件和信息</w:t>
      </w:r>
      <w:r>
        <w:rPr>
          <w:rFonts w:hint="default" w:ascii="Nimbus Roman No9 L" w:hAnsi="Nimbus Roman No9 L" w:cs="Nimbus Roman No9 L"/>
          <w:b/>
          <w:bCs/>
          <w:sz w:val="48"/>
          <w:szCs w:val="48"/>
          <w:lang w:eastAsia="zh-CN"/>
        </w:rPr>
        <w:t>技术</w:t>
      </w:r>
      <w:r>
        <w:rPr>
          <w:rFonts w:hint="default" w:ascii="Nimbus Roman No9 L" w:hAnsi="Nimbus Roman No9 L" w:cs="Nimbus Roman No9 L"/>
          <w:b/>
          <w:bCs/>
          <w:sz w:val="48"/>
          <w:szCs w:val="48"/>
        </w:rPr>
        <w:t>服务业</w:t>
      </w:r>
    </w:p>
    <w:p>
      <w:pPr>
        <w:jc w:val="center"/>
        <w:rPr>
          <w:rFonts w:hint="default" w:ascii="Nimbus Roman No9 L" w:hAnsi="Nimbus Roman No9 L" w:eastAsia="宋体" w:cs="Nimbus Roman No9 L"/>
          <w:b/>
          <w:bCs/>
          <w:sz w:val="48"/>
          <w:szCs w:val="48"/>
          <w:lang w:eastAsia="zh-CN"/>
        </w:rPr>
      </w:pPr>
      <w:r>
        <w:rPr>
          <w:rFonts w:hint="eastAsia" w:ascii="Nimbus Roman No9 L" w:hAnsi="Nimbus Roman No9 L" w:cs="Nimbus Roman No9 L"/>
          <w:b/>
          <w:bCs/>
          <w:sz w:val="48"/>
          <w:szCs w:val="48"/>
          <w:lang w:eastAsia="zh-CN"/>
        </w:rPr>
        <w:t>高质量发展</w:t>
      </w:r>
      <w:r>
        <w:rPr>
          <w:rFonts w:hint="default" w:ascii="Nimbus Roman No9 L" w:hAnsi="Nimbus Roman No9 L" w:cs="Nimbus Roman No9 L"/>
          <w:b/>
          <w:bCs/>
          <w:sz w:val="48"/>
          <w:szCs w:val="48"/>
        </w:rPr>
        <w:t>项目申报</w:t>
      </w:r>
      <w:r>
        <w:rPr>
          <w:rFonts w:hint="default" w:ascii="Nimbus Roman No9 L" w:hAnsi="Nimbus Roman No9 L" w:cs="Nimbus Roman No9 L"/>
          <w:b/>
          <w:bCs/>
          <w:sz w:val="48"/>
          <w:szCs w:val="48"/>
          <w:lang w:eastAsia="zh-CN"/>
        </w:rPr>
        <w:t>书</w:t>
      </w:r>
    </w:p>
    <w:p>
      <w:pPr>
        <w:jc w:val="center"/>
        <w:rPr>
          <w:rFonts w:hint="default" w:ascii="Nimbus Roman No9 L" w:hAnsi="Nimbus Roman No9 L" w:eastAsia="宋体" w:cs="Nimbus Roman No9 L"/>
          <w:b/>
          <w:bCs/>
          <w:sz w:val="28"/>
          <w:lang w:eastAsia="zh-CN"/>
        </w:rPr>
      </w:pPr>
      <w:r>
        <w:rPr>
          <w:rFonts w:hint="default" w:ascii="Nimbus Roman No9 L" w:hAnsi="Nimbus Roman No9 L" w:cs="Nimbus Roman No9 L"/>
          <w:b/>
          <w:bCs/>
          <w:sz w:val="28"/>
          <w:lang w:eastAsia="zh-CN"/>
        </w:rPr>
        <w:t>（</w:t>
      </w:r>
      <w:r>
        <w:rPr>
          <w:rFonts w:hint="default" w:ascii="Nimbus Roman No9 L" w:hAnsi="Nimbus Roman No9 L" w:cs="Nimbus Roman No9 L"/>
          <w:b/>
          <w:bCs/>
          <w:sz w:val="28"/>
          <w:lang w:val="en-US" w:eastAsia="zh-CN"/>
        </w:rPr>
        <w:t>20</w:t>
      </w:r>
      <w:r>
        <w:rPr>
          <w:rFonts w:hint="eastAsia" w:ascii="Nimbus Roman No9 L" w:hAnsi="Nimbus Roman No9 L" w:cs="Nimbus Roman No9 L"/>
          <w:b/>
          <w:bCs/>
          <w:sz w:val="28"/>
          <w:lang w:val="en-US" w:eastAsia="zh-CN"/>
        </w:rPr>
        <w:t>26</w:t>
      </w:r>
      <w:r>
        <w:rPr>
          <w:rFonts w:hint="default" w:ascii="Nimbus Roman No9 L" w:hAnsi="Nimbus Roman No9 L" w:cs="Nimbus Roman No9 L"/>
          <w:b/>
          <w:bCs/>
          <w:sz w:val="28"/>
          <w:lang w:val="en-US" w:eastAsia="zh-CN"/>
        </w:rPr>
        <w:t>年</w:t>
      </w:r>
      <w:r>
        <w:rPr>
          <w:rFonts w:hint="default" w:ascii="Nimbus Roman No9 L" w:hAnsi="Nimbus Roman No9 L" w:cs="Nimbus Roman No9 L"/>
          <w:b/>
          <w:bCs/>
          <w:sz w:val="28"/>
          <w:lang w:eastAsia="zh-CN"/>
        </w:rPr>
        <w:t>）</w:t>
      </w:r>
    </w:p>
    <w:p>
      <w:pPr>
        <w:jc w:val="center"/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jc w:val="center"/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  <w:u w:val="single"/>
        </w:rPr>
      </w:pPr>
      <w:r>
        <w:rPr>
          <w:rFonts w:hint="default" w:ascii="Nimbus Roman No9 L" w:hAnsi="Nimbus Roman No9 L" w:cs="Nimbus Roman No9 L"/>
          <w:sz w:val="32"/>
        </w:rPr>
        <w:t xml:space="preserve">项目类型：  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</w:t>
      </w:r>
      <w:r>
        <w:rPr>
          <w:rFonts w:hint="eastAsia" w:ascii="Nimbus Roman No9 L" w:hAnsi="Nimbus Roman No9 L" w:cs="Nimbus Roman No9 L"/>
          <w:sz w:val="32"/>
          <w:u w:val="single"/>
          <w:lang w:val="en-US" w:eastAsia="zh-CN"/>
        </w:rPr>
        <w:t xml:space="preserve"> </w:t>
      </w:r>
      <w:r>
        <w:rPr>
          <w:rFonts w:hint="default" w:ascii="Nimbus Roman No9 L" w:hAnsi="Nimbus Roman No9 L" w:eastAsia="黑体" w:cs="Nimbus Roman No9 L"/>
          <w:sz w:val="32"/>
          <w:szCs w:val="32"/>
          <w:u w:val="single"/>
          <w:lang w:eastAsia="zh-CN"/>
        </w:rPr>
        <w:t>软件</w:t>
      </w:r>
      <w:r>
        <w:rPr>
          <w:rFonts w:hint="default" w:ascii="Nimbus Roman No9 L" w:hAnsi="Nimbus Roman No9 L" w:eastAsia="黑体" w:cs="Nimbus Roman No9 L"/>
          <w:sz w:val="32"/>
          <w:szCs w:val="32"/>
          <w:u w:val="single"/>
        </w:rPr>
        <w:t>创新中心</w:t>
      </w:r>
      <w:r>
        <w:rPr>
          <w:rFonts w:hint="eastAsia" w:ascii="Nimbus Roman No9 L" w:hAnsi="Nimbus Roman No9 L" w:eastAsia="黑体" w:cs="Nimbus Roman No9 L"/>
          <w:sz w:val="32"/>
          <w:szCs w:val="32"/>
          <w:u w:val="single"/>
          <w:lang w:eastAsia="zh-CN"/>
        </w:rPr>
        <w:t>项目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</w:t>
      </w: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>项目单位</w:t>
      </w:r>
      <w:r>
        <w:rPr>
          <w:rFonts w:hint="default" w:ascii="Nimbus Roman No9 L" w:hAnsi="Nimbus Roman No9 L" w:cs="Nimbus Roman No9 L"/>
          <w:spacing w:val="-40"/>
          <w:sz w:val="32"/>
        </w:rPr>
        <w:t>（公章）：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 xml:space="preserve">项目联系人：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sz w:val="32"/>
        </w:rPr>
      </w:pPr>
      <w:r>
        <w:rPr>
          <w:rFonts w:hint="default" w:ascii="Nimbus Roman No9 L" w:hAnsi="Nimbus Roman No9 L" w:cs="Nimbus Roman No9 L"/>
          <w:sz w:val="32"/>
        </w:rPr>
        <w:t xml:space="preserve">联系电话：  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>
      <w:pPr>
        <w:spacing w:line="480" w:lineRule="auto"/>
        <w:ind w:firstLine="160" w:firstLineChars="50"/>
        <w:rPr>
          <w:rFonts w:hint="default" w:ascii="Nimbus Roman No9 L" w:hAnsi="Nimbus Roman No9 L" w:cs="Nimbus Roman No9 L"/>
          <w:b/>
          <w:bCs/>
          <w:sz w:val="36"/>
        </w:rPr>
      </w:pPr>
      <w:r>
        <w:rPr>
          <w:rFonts w:hint="default" w:ascii="Nimbus Roman No9 L" w:hAnsi="Nimbus Roman No9 L" w:cs="Nimbus Roman No9 L"/>
          <w:sz w:val="32"/>
        </w:rPr>
        <w:t xml:space="preserve">电子邮箱：     </w:t>
      </w:r>
      <w:r>
        <w:rPr>
          <w:rFonts w:hint="default" w:ascii="Nimbus Roman No9 L" w:hAnsi="Nimbus Roman No9 L" w:cs="Nimbus Roman No9 L"/>
          <w:sz w:val="32"/>
          <w:u w:val="single"/>
        </w:rPr>
        <w:t xml:space="preserve">                                    </w:t>
      </w:r>
    </w:p>
    <w:p>
      <w:pPr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tabs>
          <w:tab w:val="left" w:pos="2520"/>
        </w:tabs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rPr>
          <w:rFonts w:hint="default" w:ascii="Nimbus Roman No9 L" w:hAnsi="Nimbus Roman No9 L" w:cs="Nimbus Roman No9 L"/>
          <w:b/>
          <w:bCs/>
          <w:sz w:val="28"/>
        </w:rPr>
      </w:pPr>
    </w:p>
    <w:p>
      <w:pPr>
        <w:jc w:val="center"/>
        <w:rPr>
          <w:rFonts w:hint="default" w:ascii="Nimbus Roman No9 L" w:hAnsi="Nimbus Roman No9 L" w:eastAsia="黑体" w:cs="Nimbus Roman No9 L"/>
          <w:b/>
          <w:bCs/>
          <w:sz w:val="32"/>
        </w:rPr>
      </w:pPr>
      <w:r>
        <w:rPr>
          <w:rFonts w:hint="default" w:ascii="Nimbus Roman No9 L" w:hAnsi="Nimbus Roman No9 L" w:eastAsia="黑体" w:cs="Nimbus Roman No9 L"/>
          <w:sz w:val="36"/>
          <w:szCs w:val="36"/>
        </w:rPr>
        <w:t>大连市工业和信息化局制</w:t>
      </w:r>
    </w:p>
    <w:p>
      <w:pPr>
        <w:keepNext w:val="0"/>
        <w:keepLines w:val="0"/>
        <w:pageBreakBefore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beforeLines="0" w:after="0" w:afterLines="0" w:line="500" w:lineRule="exact"/>
        <w:ind w:right="0" w:rightChars="0" w:firstLine="640" w:firstLineChars="200"/>
        <w:jc w:val="both"/>
        <w:textAlignment w:val="auto"/>
        <w:outlineLvl w:val="9"/>
        <w:rPr>
          <w:rFonts w:hint="default" w:ascii="Nimbus Roman No9 L" w:hAnsi="Nimbus Roman No9 L" w:eastAsia="黑体" w:cs="Nimbus Roman No9 L"/>
          <w:sz w:val="32"/>
          <w:szCs w:val="32"/>
          <w:lang w:val="en-US" w:eastAsia="zh-CN"/>
        </w:rPr>
      </w:pPr>
      <w:r>
        <w:rPr>
          <w:rFonts w:hint="default" w:ascii="Nimbus Roman No9 L" w:hAnsi="Nimbus Roman No9 L" w:eastAsia="黑体" w:cs="Nimbus Roman No9 L"/>
          <w:sz w:val="32"/>
          <w:szCs w:val="32"/>
          <w:lang w:eastAsia="zh-CN"/>
        </w:rPr>
        <w:t>一、软件</w:t>
      </w:r>
      <w:r>
        <w:rPr>
          <w:rFonts w:hint="default" w:ascii="Nimbus Roman No9 L" w:hAnsi="Nimbus Roman No9 L" w:eastAsia="黑体" w:cs="Nimbus Roman No9 L"/>
          <w:sz w:val="32"/>
          <w:szCs w:val="32"/>
        </w:rPr>
        <w:t>创新中心</w:t>
      </w:r>
      <w:r>
        <w:rPr>
          <w:rFonts w:hint="eastAsia" w:ascii="Nimbus Roman No9 L" w:hAnsi="Nimbus Roman No9 L" w:eastAsia="黑体" w:cs="Nimbus Roman No9 L"/>
          <w:sz w:val="32"/>
          <w:szCs w:val="32"/>
          <w:lang w:val="en-US" w:eastAsia="zh-CN"/>
        </w:rPr>
        <w:t>情况</w:t>
      </w:r>
    </w:p>
    <w:p>
      <w:pPr>
        <w:spacing w:line="500" w:lineRule="exact"/>
        <w:ind w:firstLine="640" w:firstLineChars="200"/>
        <w:rPr>
          <w:rFonts w:hint="default" w:ascii="Nimbus Roman No9 L" w:hAnsi="Nimbus Roman No9 L" w:eastAsia="楷体" w:cs="Nimbus Roman No9 L"/>
          <w:sz w:val="32"/>
          <w:szCs w:val="32"/>
        </w:rPr>
      </w:pPr>
      <w:r>
        <w:rPr>
          <w:rFonts w:hint="default" w:ascii="Nimbus Roman No9 L" w:hAnsi="Nimbus Roman No9 L" w:eastAsia="楷体" w:cs="Nimbus Roman No9 L"/>
          <w:sz w:val="32"/>
          <w:szCs w:val="32"/>
        </w:rPr>
        <w:t>（一）基本情况</w:t>
      </w:r>
    </w:p>
    <w:tbl>
      <w:tblPr>
        <w:tblStyle w:val="8"/>
        <w:tblW w:w="856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6"/>
        <w:gridCol w:w="1185"/>
        <w:gridCol w:w="1500"/>
        <w:gridCol w:w="2057"/>
        <w:gridCol w:w="1408"/>
        <w:gridCol w:w="14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2191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企业名称</w:t>
            </w:r>
          </w:p>
        </w:tc>
        <w:tc>
          <w:tcPr>
            <w:tcW w:w="6369" w:type="dxa"/>
            <w:gridSpan w:val="4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2191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创新中心名称</w:t>
            </w:r>
          </w:p>
        </w:tc>
        <w:tc>
          <w:tcPr>
            <w:tcW w:w="6369" w:type="dxa"/>
            <w:gridSpan w:val="4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2191" w:type="dxa"/>
            <w:gridSpan w:val="2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企业成立时间</w:t>
            </w:r>
          </w:p>
        </w:tc>
        <w:tc>
          <w:tcPr>
            <w:tcW w:w="6369" w:type="dxa"/>
            <w:gridSpan w:val="4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429" w:hRule="atLeast"/>
        </w:trPr>
        <w:tc>
          <w:tcPr>
            <w:tcW w:w="1006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cs="Nimbus Roman No9 L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-67310</wp:posOffset>
                      </wp:positionH>
                      <wp:positionV relativeFrom="paragraph">
                        <wp:posOffset>17145</wp:posOffset>
                      </wp:positionV>
                      <wp:extent cx="637540" cy="810260"/>
                      <wp:effectExtent l="3810" t="3175" r="8255" b="13335"/>
                      <wp:wrapNone/>
                      <wp:docPr id="1" name="直线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37540" cy="810260"/>
                              </a:xfrm>
                              <a:prstGeom prst="line">
                                <a:avLst/>
                              </a:prstGeom>
                              <a:ln w="9525" cap="flat" cmpd="sng">
                                <a:solidFill>
                                  <a:srgbClr val="000000"/>
                                </a:solidFill>
                                <a:prstDash val="solid"/>
                                <a:headEnd type="none" w="med" len="med"/>
                                <a:tailEnd type="none" w="med" len="med"/>
                              </a:ln>
                            </wps:spPr>
                            <wps:bodyPr upright="true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直线 2" o:spid="_x0000_s1026" o:spt="20" style="position:absolute;left:0pt;margin-left:-5.3pt;margin-top:1.35pt;height:63.8pt;width:50.2pt;z-index:251659264;mso-width-relative:page;mso-height-relative:page;" filled="f" stroked="t" coordsize="21600,21600" o:gfxdata="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WAAAAZHJzL1BLAQIUABQAAAAIAIdO4kAbOj3+&#10;1gAAAAgBAAAPAAAAAAAAAAEAIAAAADgAAABkcnMvZG93bnJldi54bWxQSwECFAAUAAAACACHTuJA&#10;iRCOSdQBAACUAwAADgAAAAAAAAABACAAAAA7AQAAZHJzL2Uyb0RvYy54bWxQSwUGAAAAAAYABgBZ&#10;AQAAgQUAAAAA&#10;">
                      <v:fill on="f" focussize="0,0"/>
                      <v:stroke color="#000000" joinstyle="round"/>
                      <v:imagedata o:title=""/>
                      <o:lock v:ext="edit" aspectratio="f"/>
                    </v:line>
                  </w:pict>
                </mc:Fallback>
              </mc:AlternateConten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 xml:space="preserve">   内容</w:t>
            </w:r>
          </w:p>
          <w:p>
            <w:pPr>
              <w:spacing w:line="32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  <w:p>
            <w:pPr>
              <w:spacing w:line="32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  <w:p>
            <w:pPr>
              <w:spacing w:line="320" w:lineRule="exact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年份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企业营业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收入（万元）</w:t>
            </w:r>
          </w:p>
        </w:tc>
        <w:tc>
          <w:tcPr>
            <w:tcW w:w="150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创新中心所属领域的</w:t>
            </w:r>
            <w:r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  <w:t>业务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收入（万元）</w:t>
            </w:r>
          </w:p>
        </w:tc>
        <w:tc>
          <w:tcPr>
            <w:tcW w:w="2057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创新中心所属领域的</w:t>
            </w:r>
            <w:r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  <w:t>业务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收入占企业</w:t>
            </w: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营业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收入比例（%）</w:t>
            </w:r>
          </w:p>
        </w:tc>
        <w:tc>
          <w:tcPr>
            <w:tcW w:w="1408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软件研发资金投入（万元）</w:t>
            </w:r>
          </w:p>
        </w:tc>
        <w:tc>
          <w:tcPr>
            <w:tcW w:w="1404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软件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研发投入占企业</w:t>
            </w: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营业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收入比例（%）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00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Nimbus Roman No9 L" w:hAnsi="Nimbus Roman No9 L" w:eastAsia="黑体" w:cs="Nimbus Roman No9 L"/>
                <w:szCs w:val="21"/>
                <w:lang w:val="en-US" w:eastAsia="zh-CN"/>
              </w:rPr>
              <w:t>2023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年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205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40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404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00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Nimbus Roman No9 L" w:hAnsi="Nimbus Roman No9 L" w:eastAsia="黑体" w:cs="Nimbus Roman No9 L"/>
                <w:szCs w:val="21"/>
                <w:lang w:val="en-US" w:eastAsia="zh-CN"/>
              </w:rPr>
              <w:t>2024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年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205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40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404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" w:hRule="atLeast"/>
        </w:trPr>
        <w:tc>
          <w:tcPr>
            <w:tcW w:w="1006" w:type="dxa"/>
            <w:noWrap w:val="0"/>
            <w:vAlign w:val="center"/>
          </w:tcPr>
          <w:p>
            <w:pPr>
              <w:spacing w:line="3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Nimbus Roman No9 L" w:hAnsi="Nimbus Roman No9 L" w:eastAsia="黑体" w:cs="Nimbus Roman No9 L"/>
                <w:szCs w:val="21"/>
                <w:lang w:val="en-US" w:eastAsia="zh-CN"/>
              </w:rPr>
              <w:t>2025</w:t>
            </w:r>
            <w:r>
              <w:rPr>
                <w:rFonts w:hint="default" w:ascii="Nimbus Roman No9 L" w:hAnsi="Nimbus Roman No9 L" w:eastAsia="黑体" w:cs="Nimbus Roman No9 L"/>
                <w:szCs w:val="21"/>
                <w:lang w:eastAsia="zh-CN"/>
              </w:rPr>
              <w:t>年</w:t>
            </w:r>
          </w:p>
        </w:tc>
        <w:tc>
          <w:tcPr>
            <w:tcW w:w="1185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205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408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1404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9" w:hRule="atLeast"/>
        </w:trPr>
        <w:tc>
          <w:tcPr>
            <w:tcW w:w="3691" w:type="dxa"/>
            <w:gridSpan w:val="3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创新中心所属领域自主知识产权数</w:t>
            </w:r>
          </w:p>
        </w:tc>
        <w:tc>
          <w:tcPr>
            <w:tcW w:w="4869" w:type="dxa"/>
            <w:gridSpan w:val="3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9" w:hRule="atLeast"/>
        </w:trPr>
        <w:tc>
          <w:tcPr>
            <w:tcW w:w="8560" w:type="dxa"/>
            <w:gridSpan w:val="6"/>
            <w:noWrap w:val="0"/>
            <w:vAlign w:val="top"/>
          </w:tcPr>
          <w:p>
            <w:pPr>
              <w:spacing w:line="500" w:lineRule="exact"/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企业简介</w:t>
            </w: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：</w:t>
            </w:r>
          </w:p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（主要包括企业营收规模及经营情况、研发及创新能力以及在行业内地位和影响力等）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br w:type="textWrapping"/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82" w:hRule="atLeast"/>
        </w:trPr>
        <w:tc>
          <w:tcPr>
            <w:tcW w:w="8560" w:type="dxa"/>
            <w:gridSpan w:val="6"/>
            <w:noWrap w:val="0"/>
            <w:vAlign w:val="top"/>
          </w:tcPr>
          <w:p>
            <w:pPr>
              <w:spacing w:line="500" w:lineRule="exact"/>
              <w:rPr>
                <w:rFonts w:hint="eastAsia" w:ascii="仿宋_GB2312" w:hAnsi="仿宋_GB2312" w:eastAsia="仿宋_GB2312" w:cs="仿宋_GB2312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企业创新中心简介：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br w:type="textWrapping"/>
            </w:r>
          </w:p>
        </w:tc>
      </w:tr>
    </w:tbl>
    <w:p>
      <w:pPr>
        <w:spacing w:line="500" w:lineRule="exact"/>
        <w:ind w:firstLine="640" w:firstLineChars="200"/>
        <w:rPr>
          <w:rFonts w:hint="default" w:ascii="Nimbus Roman No9 L" w:hAnsi="Nimbus Roman No9 L" w:eastAsia="楷体" w:cs="Nimbus Roman No9 L"/>
          <w:sz w:val="32"/>
          <w:szCs w:val="32"/>
        </w:rPr>
      </w:pPr>
      <w:r>
        <w:rPr>
          <w:rFonts w:hint="default" w:ascii="Nimbus Roman No9 L" w:hAnsi="Nimbus Roman No9 L" w:eastAsia="楷体" w:cs="Nimbus Roman No9 L"/>
          <w:sz w:val="32"/>
          <w:szCs w:val="32"/>
        </w:rPr>
        <w:t>（二）建立创新中心的必要性</w:t>
      </w:r>
    </w:p>
    <w:p>
      <w:pPr>
        <w:spacing w:line="500" w:lineRule="exact"/>
        <w:ind w:firstLine="640" w:firstLineChars="200"/>
        <w:rPr>
          <w:rFonts w:hint="default" w:ascii="Nimbus Roman No9 L" w:hAnsi="Nimbus Roman No9 L" w:eastAsia="楷体" w:cs="Nimbus Roman No9 L"/>
          <w:sz w:val="32"/>
          <w:szCs w:val="32"/>
        </w:rPr>
      </w:pPr>
      <w:r>
        <w:rPr>
          <w:rFonts w:hint="default" w:ascii="Nimbus Roman No9 L" w:hAnsi="Nimbus Roman No9 L" w:eastAsia="楷体" w:cs="Nimbus Roman No9 L"/>
          <w:sz w:val="32"/>
          <w:szCs w:val="32"/>
        </w:rPr>
        <w:t>（三）创新中心组建情况</w:t>
      </w:r>
    </w:p>
    <w:p>
      <w:pPr>
        <w:spacing w:before="120" w:beforeLines="0"/>
        <w:rPr>
          <w:rFonts w:hint="default" w:ascii="Nimbus Roman No9 L" w:hAnsi="Nimbus Roman No9 L" w:eastAsia="楷体" w:cs="Nimbus Roman No9 L"/>
          <w:sz w:val="28"/>
          <w:szCs w:val="28"/>
        </w:rPr>
      </w:pPr>
      <w:r>
        <w:rPr>
          <w:rFonts w:hint="default" w:ascii="Nimbus Roman No9 L" w:hAnsi="Nimbus Roman No9 L" w:eastAsia="仿宋_GB2312" w:cs="Nimbus Roman No9 L"/>
          <w:sz w:val="32"/>
          <w:szCs w:val="32"/>
        </w:rPr>
        <w:t xml:space="preserve"> </w:t>
      </w:r>
      <w:r>
        <w:rPr>
          <w:rFonts w:hint="default" w:ascii="Nimbus Roman No9 L" w:hAnsi="Nimbus Roman No9 L" w:eastAsia="楷体" w:cs="Nimbus Roman No9 L"/>
          <w:sz w:val="32"/>
          <w:szCs w:val="32"/>
        </w:rPr>
        <w:t xml:space="preserve"> </w:t>
      </w:r>
      <w:r>
        <w:rPr>
          <w:rFonts w:hint="default" w:ascii="Nimbus Roman No9 L" w:hAnsi="Nimbus Roman No9 L" w:eastAsia="楷体" w:cs="Nimbus Roman No9 L"/>
          <w:sz w:val="32"/>
          <w:szCs w:val="32"/>
          <w:lang w:val="en-US"/>
        </w:rPr>
        <w:t xml:space="preserve">    </w:t>
      </w:r>
      <w:r>
        <w:rPr>
          <w:rFonts w:hint="default" w:ascii="Nimbus Roman No9 L" w:hAnsi="Nimbus Roman No9 L" w:eastAsia="楷体" w:cs="Nimbus Roman No9 L"/>
          <w:sz w:val="28"/>
          <w:szCs w:val="28"/>
        </w:rPr>
        <w:t>（包括：组织架构、团队情况</w:t>
      </w:r>
      <w:r>
        <w:rPr>
          <w:rFonts w:hint="eastAsia" w:ascii="Nimbus Roman No9 L" w:hAnsi="Nimbus Roman No9 L" w:eastAsia="楷体" w:cs="Nimbus Roman No9 L"/>
          <w:sz w:val="28"/>
          <w:szCs w:val="28"/>
          <w:lang w:eastAsia="zh-CN"/>
        </w:rPr>
        <w:t>、</w:t>
      </w:r>
      <w:r>
        <w:rPr>
          <w:rFonts w:hint="default" w:ascii="Nimbus Roman No9 L" w:hAnsi="Nimbus Roman No9 L" w:eastAsia="楷体" w:cs="Nimbus Roman No9 L"/>
          <w:sz w:val="28"/>
          <w:szCs w:val="28"/>
        </w:rPr>
        <w:t>工作机制</w:t>
      </w:r>
      <w:r>
        <w:rPr>
          <w:rFonts w:hint="eastAsia" w:ascii="Nimbus Roman No9 L" w:hAnsi="Nimbus Roman No9 L" w:eastAsia="楷体" w:cs="Nimbus Roman No9 L"/>
          <w:sz w:val="28"/>
          <w:szCs w:val="28"/>
          <w:lang w:eastAsia="zh-CN"/>
        </w:rPr>
        <w:t>等</w:t>
      </w:r>
      <w:r>
        <w:rPr>
          <w:rFonts w:hint="default" w:ascii="Nimbus Roman No9 L" w:hAnsi="Nimbus Roman No9 L" w:eastAsia="楷体" w:cs="Nimbus Roman No9 L"/>
          <w:sz w:val="28"/>
          <w:szCs w:val="28"/>
        </w:rPr>
        <w:t>）</w:t>
      </w:r>
    </w:p>
    <w:p>
      <w:pPr>
        <w:spacing w:line="500" w:lineRule="exact"/>
        <w:ind w:firstLine="640" w:firstLineChars="200"/>
        <w:rPr>
          <w:rFonts w:hint="eastAsia" w:ascii="Nimbus Roman No9 L" w:hAnsi="Nimbus Roman No9 L" w:eastAsia="楷体" w:cs="Nimbus Roman No9 L"/>
          <w:sz w:val="32"/>
          <w:szCs w:val="32"/>
          <w:lang w:eastAsia="zh-CN"/>
        </w:rPr>
      </w:pPr>
      <w:r>
        <w:rPr>
          <w:rFonts w:hint="default" w:ascii="Nimbus Roman No9 L" w:hAnsi="Nimbus Roman No9 L" w:eastAsia="楷体" w:cs="Nimbus Roman No9 L"/>
          <w:sz w:val="32"/>
          <w:szCs w:val="32"/>
        </w:rPr>
        <w:t>（四）创新中心总体目标和</w:t>
      </w:r>
      <w:r>
        <w:rPr>
          <w:rFonts w:hint="eastAsia" w:ascii="Nimbus Roman No9 L" w:hAnsi="Nimbus Roman No9 L" w:eastAsia="楷体" w:cs="Nimbus Roman No9 L"/>
          <w:sz w:val="32"/>
          <w:szCs w:val="32"/>
          <w:lang w:eastAsia="zh-CN"/>
        </w:rPr>
        <w:t>发展规划</w:t>
      </w:r>
    </w:p>
    <w:p>
      <w:pPr>
        <w:spacing w:before="120" w:beforeLines="0"/>
        <w:ind w:firstLine="840" w:firstLineChars="300"/>
        <w:rPr>
          <w:rFonts w:hint="default" w:ascii="Nimbus Roman No9 L" w:hAnsi="Nimbus Roman No9 L" w:eastAsia="楷体" w:cs="Nimbus Roman No9 L"/>
          <w:sz w:val="28"/>
          <w:szCs w:val="28"/>
        </w:rPr>
      </w:pPr>
      <w:r>
        <w:rPr>
          <w:rFonts w:hint="default" w:ascii="Nimbus Roman No9 L" w:hAnsi="Nimbus Roman No9 L" w:eastAsia="楷体" w:cs="Nimbus Roman No9 L"/>
          <w:sz w:val="28"/>
          <w:szCs w:val="28"/>
        </w:rPr>
        <w:t>（包括：</w:t>
      </w:r>
      <w:r>
        <w:rPr>
          <w:rFonts w:hint="eastAsia" w:ascii="Nimbus Roman No9 L" w:hAnsi="Nimbus Roman No9 L" w:eastAsia="楷体" w:cs="Nimbus Roman No9 L"/>
          <w:sz w:val="28"/>
          <w:szCs w:val="28"/>
          <w:lang w:eastAsia="zh-CN"/>
        </w:rPr>
        <w:t>总体</w:t>
      </w:r>
      <w:r>
        <w:rPr>
          <w:rFonts w:hint="default" w:ascii="Nimbus Roman No9 L" w:hAnsi="Nimbus Roman No9 L" w:eastAsia="楷体" w:cs="Nimbus Roman No9 L"/>
          <w:sz w:val="28"/>
          <w:szCs w:val="28"/>
        </w:rPr>
        <w:t>目标</w:t>
      </w:r>
      <w:r>
        <w:rPr>
          <w:rFonts w:hint="eastAsia" w:ascii="Nimbus Roman No9 L" w:hAnsi="Nimbus Roman No9 L" w:eastAsia="楷体" w:cs="Nimbus Roman No9 L"/>
          <w:sz w:val="28"/>
          <w:szCs w:val="28"/>
          <w:lang w:eastAsia="zh-CN"/>
        </w:rPr>
        <w:t>、发展规划、</w:t>
      </w:r>
      <w:r>
        <w:rPr>
          <w:rFonts w:hint="default" w:ascii="Nimbus Roman No9 L" w:hAnsi="Nimbus Roman No9 L" w:eastAsia="楷体" w:cs="Nimbus Roman No9 L"/>
          <w:sz w:val="28"/>
          <w:szCs w:val="28"/>
        </w:rPr>
        <w:t>研发项目</w:t>
      </w:r>
      <w:r>
        <w:rPr>
          <w:rFonts w:hint="eastAsia" w:ascii="Nimbus Roman No9 L" w:hAnsi="Nimbus Roman No9 L" w:eastAsia="楷体" w:cs="Nimbus Roman No9 L"/>
          <w:sz w:val="28"/>
          <w:szCs w:val="28"/>
          <w:lang w:eastAsia="zh-CN"/>
        </w:rPr>
        <w:t>、</w:t>
      </w:r>
      <w:r>
        <w:rPr>
          <w:rFonts w:hint="default" w:ascii="Nimbus Roman No9 L" w:hAnsi="Nimbus Roman No9 L" w:eastAsia="楷体" w:cs="Nimbus Roman No9 L"/>
          <w:sz w:val="28"/>
          <w:szCs w:val="28"/>
        </w:rPr>
        <w:t>解决行业关键</w:t>
      </w:r>
      <w:r>
        <w:rPr>
          <w:rFonts w:hint="eastAsia" w:ascii="Nimbus Roman No9 L" w:hAnsi="Nimbus Roman No9 L" w:eastAsia="楷体" w:cs="Nimbus Roman No9 L"/>
          <w:sz w:val="28"/>
          <w:szCs w:val="28"/>
          <w:lang w:eastAsia="zh-CN"/>
        </w:rPr>
        <w:t>和</w:t>
      </w:r>
      <w:r>
        <w:rPr>
          <w:rFonts w:hint="default" w:ascii="Nimbus Roman No9 L" w:hAnsi="Nimbus Roman No9 L" w:eastAsia="楷体" w:cs="Nimbus Roman No9 L"/>
          <w:sz w:val="28"/>
          <w:szCs w:val="28"/>
        </w:rPr>
        <w:t>共性技术能力</w:t>
      </w:r>
      <w:r>
        <w:rPr>
          <w:rFonts w:hint="eastAsia" w:ascii="Nimbus Roman No9 L" w:hAnsi="Nimbus Roman No9 L" w:eastAsia="楷体" w:cs="Nimbus Roman No9 L"/>
          <w:sz w:val="28"/>
          <w:szCs w:val="28"/>
          <w:lang w:eastAsia="zh-CN"/>
        </w:rPr>
        <w:t>、</w:t>
      </w:r>
      <w:r>
        <w:rPr>
          <w:rFonts w:hint="default" w:ascii="Nimbus Roman No9 L" w:hAnsi="Nimbus Roman No9 L" w:eastAsia="楷体" w:cs="Nimbus Roman No9 L"/>
          <w:sz w:val="28"/>
          <w:szCs w:val="28"/>
        </w:rPr>
        <w:t>经济</w:t>
      </w:r>
      <w:r>
        <w:rPr>
          <w:rFonts w:hint="eastAsia" w:ascii="Nimbus Roman No9 L" w:hAnsi="Nimbus Roman No9 L" w:eastAsia="楷体" w:cs="Nimbus Roman No9 L"/>
          <w:sz w:val="28"/>
          <w:szCs w:val="28"/>
          <w:lang w:eastAsia="zh-CN"/>
        </w:rPr>
        <w:t>社会</w:t>
      </w:r>
      <w:r>
        <w:rPr>
          <w:rFonts w:hint="default" w:ascii="Nimbus Roman No9 L" w:hAnsi="Nimbus Roman No9 L" w:eastAsia="楷体" w:cs="Nimbus Roman No9 L"/>
          <w:sz w:val="28"/>
          <w:szCs w:val="28"/>
        </w:rPr>
        <w:t>效益能力</w:t>
      </w:r>
      <w:r>
        <w:rPr>
          <w:rFonts w:hint="eastAsia" w:ascii="Nimbus Roman No9 L" w:hAnsi="Nimbus Roman No9 L" w:eastAsia="楷体" w:cs="Nimbus Roman No9 L"/>
          <w:sz w:val="28"/>
          <w:szCs w:val="28"/>
          <w:lang w:eastAsia="zh-CN"/>
        </w:rPr>
        <w:t>等</w:t>
      </w:r>
      <w:r>
        <w:rPr>
          <w:rFonts w:hint="default" w:ascii="Nimbus Roman No9 L" w:hAnsi="Nimbus Roman No9 L" w:eastAsia="楷体" w:cs="Nimbus Roman No9 L"/>
          <w:sz w:val="28"/>
          <w:szCs w:val="28"/>
        </w:rPr>
        <w:t>情况）</w:t>
      </w:r>
    </w:p>
    <w:p>
      <w:pPr>
        <w:spacing w:before="120" w:beforeLines="0"/>
        <w:rPr>
          <w:rFonts w:hint="default" w:ascii="Nimbus Roman No9 L" w:hAnsi="Nimbus Roman No9 L" w:eastAsia="楷体" w:cs="Nimbus Roman No9 L"/>
          <w:sz w:val="28"/>
          <w:szCs w:val="28"/>
        </w:rPr>
      </w:pPr>
    </w:p>
    <w:p>
      <w:pPr>
        <w:spacing w:line="500" w:lineRule="exact"/>
        <w:ind w:firstLine="420" w:firstLineChars="200"/>
        <w:rPr>
          <w:rFonts w:hint="default" w:ascii="Nimbus Roman No9 L" w:hAnsi="Nimbus Roman No9 L" w:cs="Nimbus Roman No9 L"/>
        </w:rPr>
      </w:pPr>
    </w:p>
    <w:p>
      <w:pPr>
        <w:pageBreakBefore/>
        <w:numPr>
          <w:ilvl w:val="0"/>
          <w:numId w:val="0"/>
        </w:numPr>
        <w:spacing w:line="500" w:lineRule="exact"/>
        <w:ind w:firstLine="640" w:firstLineChars="200"/>
        <w:rPr>
          <w:rFonts w:hint="default" w:ascii="Nimbus Roman No9 L" w:hAnsi="Nimbus Roman No9 L" w:eastAsia="黑体" w:cs="Nimbus Roman No9 L"/>
          <w:sz w:val="32"/>
          <w:szCs w:val="32"/>
        </w:rPr>
      </w:pPr>
      <w:r>
        <w:rPr>
          <w:rFonts w:hint="default" w:ascii="Nimbus Roman No9 L" w:hAnsi="Nimbus Roman No9 L" w:eastAsia="黑体" w:cs="Nimbus Roman No9 L"/>
          <w:sz w:val="32"/>
          <w:szCs w:val="32"/>
          <w:lang w:val="en-US" w:eastAsia="zh-CN"/>
        </w:rPr>
        <w:t>二、</w:t>
      </w:r>
      <w:r>
        <w:rPr>
          <w:rFonts w:hint="default" w:ascii="Nimbus Roman No9 L" w:hAnsi="Nimbus Roman No9 L" w:eastAsia="黑体" w:cs="Nimbus Roman No9 L"/>
          <w:sz w:val="32"/>
          <w:szCs w:val="32"/>
          <w:lang w:eastAsia="zh-CN"/>
        </w:rPr>
        <w:t>软件</w:t>
      </w:r>
      <w:r>
        <w:rPr>
          <w:rFonts w:hint="default" w:ascii="Nimbus Roman No9 L" w:hAnsi="Nimbus Roman No9 L" w:eastAsia="黑体" w:cs="Nimbus Roman No9 L"/>
          <w:sz w:val="32"/>
          <w:szCs w:val="32"/>
        </w:rPr>
        <w:t>创新中心</w:t>
      </w:r>
      <w:r>
        <w:rPr>
          <w:rFonts w:hint="eastAsia" w:ascii="Nimbus Roman No9 L" w:hAnsi="Nimbus Roman No9 L" w:eastAsia="黑体" w:cs="Nimbus Roman No9 L"/>
          <w:sz w:val="32"/>
          <w:szCs w:val="32"/>
          <w:lang w:eastAsia="zh-CN"/>
        </w:rPr>
        <w:t>依托</w:t>
      </w:r>
      <w:r>
        <w:rPr>
          <w:rFonts w:hint="default" w:ascii="Nimbus Roman No9 L" w:hAnsi="Nimbus Roman No9 L" w:eastAsia="黑体" w:cs="Nimbus Roman No9 L"/>
          <w:sz w:val="32"/>
          <w:szCs w:val="32"/>
        </w:rPr>
        <w:t>项目</w:t>
      </w:r>
      <w:r>
        <w:rPr>
          <w:rFonts w:hint="eastAsia" w:ascii="Nimbus Roman No9 L" w:hAnsi="Nimbus Roman No9 L" w:eastAsia="黑体" w:cs="Nimbus Roman No9 L"/>
          <w:sz w:val="32"/>
          <w:szCs w:val="32"/>
          <w:lang w:eastAsia="zh-CN"/>
        </w:rPr>
        <w:t>情况</w:t>
      </w:r>
    </w:p>
    <w:p>
      <w:pPr>
        <w:spacing w:line="500" w:lineRule="exact"/>
        <w:ind w:firstLine="640" w:firstLineChars="200"/>
        <w:rPr>
          <w:rFonts w:hint="default" w:ascii="Nimbus Roman No9 L" w:hAnsi="Nimbus Roman No9 L" w:eastAsia="楷体" w:cs="Nimbus Roman No9 L"/>
          <w:sz w:val="32"/>
          <w:szCs w:val="32"/>
        </w:rPr>
      </w:pPr>
      <w:r>
        <w:rPr>
          <w:rFonts w:hint="default" w:ascii="Nimbus Roman No9 L" w:hAnsi="Nimbus Roman No9 L" w:eastAsia="楷体" w:cs="Nimbus Roman No9 L"/>
          <w:sz w:val="32"/>
          <w:szCs w:val="32"/>
        </w:rPr>
        <w:t>（一）项目基本情况</w:t>
      </w:r>
    </w:p>
    <w:tbl>
      <w:tblPr>
        <w:tblStyle w:val="8"/>
        <w:tblW w:w="0" w:type="auto"/>
        <w:tblInd w:w="-15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87"/>
        <w:gridCol w:w="2043"/>
        <w:gridCol w:w="2600"/>
        <w:gridCol w:w="17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项目名称</w:t>
            </w:r>
          </w:p>
        </w:tc>
        <w:tc>
          <w:tcPr>
            <w:tcW w:w="6392" w:type="dxa"/>
            <w:gridSpan w:val="3"/>
            <w:noWrap w:val="0"/>
            <w:vAlign w:val="top"/>
          </w:tcPr>
          <w:p>
            <w:pPr>
              <w:spacing w:line="500" w:lineRule="exact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项目起止时间</w:t>
            </w:r>
          </w:p>
        </w:tc>
        <w:tc>
          <w:tcPr>
            <w:tcW w:w="6392" w:type="dxa"/>
            <w:gridSpan w:val="3"/>
            <w:noWrap w:val="0"/>
            <w:vAlign w:val="top"/>
          </w:tcPr>
          <w:p>
            <w:pPr>
              <w:spacing w:line="500" w:lineRule="exact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87" w:type="dxa"/>
            <w:noWrap w:val="0"/>
            <w:vAlign w:val="center"/>
          </w:tcPr>
          <w:p>
            <w:pPr>
              <w:spacing w:line="50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项目总投资（万元）</w:t>
            </w:r>
          </w:p>
        </w:tc>
        <w:tc>
          <w:tcPr>
            <w:tcW w:w="6392" w:type="dxa"/>
            <w:gridSpan w:val="3"/>
            <w:noWrap w:val="0"/>
            <w:vAlign w:val="top"/>
          </w:tcPr>
          <w:p>
            <w:pPr>
              <w:spacing w:line="500" w:lineRule="exact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2287" w:type="dxa"/>
            <w:noWrap w:val="0"/>
            <w:vAlign w:val="center"/>
          </w:tcPr>
          <w:p>
            <w:pPr>
              <w:spacing w:line="320" w:lineRule="exact"/>
              <w:jc w:val="both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实际完成</w:t>
            </w:r>
            <w:r>
              <w:rPr>
                <w:rFonts w:hint="default" w:ascii="Nimbus Roman No9 L" w:hAnsi="Nimbus Roman No9 L" w:eastAsia="黑体" w:cs="Nimbus Roman No9 L"/>
                <w:szCs w:val="21"/>
              </w:rPr>
              <w:t>投资（万元）</w:t>
            </w:r>
          </w:p>
        </w:tc>
        <w:tc>
          <w:tcPr>
            <w:tcW w:w="2043" w:type="dxa"/>
            <w:noWrap w:val="0"/>
            <w:vAlign w:val="top"/>
          </w:tcPr>
          <w:p>
            <w:pPr>
              <w:spacing w:line="320" w:lineRule="exact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  <w:tc>
          <w:tcPr>
            <w:tcW w:w="2600" w:type="dxa"/>
            <w:noWrap w:val="0"/>
            <w:vAlign w:val="center"/>
          </w:tcPr>
          <w:p>
            <w:pPr>
              <w:spacing w:line="320" w:lineRule="exact"/>
              <w:jc w:val="center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项目执行进度（%）</w:t>
            </w:r>
          </w:p>
        </w:tc>
        <w:tc>
          <w:tcPr>
            <w:tcW w:w="1749" w:type="dxa"/>
            <w:noWrap w:val="0"/>
            <w:vAlign w:val="top"/>
          </w:tcPr>
          <w:p>
            <w:pPr>
              <w:spacing w:line="320" w:lineRule="exact"/>
              <w:rPr>
                <w:rFonts w:hint="default" w:ascii="Nimbus Roman No9 L" w:hAnsi="Nimbus Roman No9 L" w:eastAsia="黑体" w:cs="Nimbus Roman No9 L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60" w:hRule="atLeast"/>
        </w:trPr>
        <w:tc>
          <w:tcPr>
            <w:tcW w:w="8679" w:type="dxa"/>
            <w:gridSpan w:val="4"/>
            <w:noWrap w:val="0"/>
            <w:vAlign w:val="top"/>
          </w:tcPr>
          <w:p>
            <w:pPr>
              <w:spacing w:line="500" w:lineRule="exact"/>
              <w:rPr>
                <w:rFonts w:hint="default" w:ascii="Nimbus Roman No9 L" w:hAnsi="Nimbus Roman No9 L" w:eastAsia="黑体" w:cs="Nimbus Roman No9 L"/>
                <w:szCs w:val="21"/>
              </w:rPr>
            </w:pPr>
            <w:r>
              <w:rPr>
                <w:rFonts w:hint="default" w:ascii="Nimbus Roman No9 L" w:hAnsi="Nimbus Roman No9 L" w:eastAsia="黑体" w:cs="Nimbus Roman No9 L"/>
                <w:szCs w:val="21"/>
              </w:rPr>
              <w:t>项目简介</w:t>
            </w:r>
            <w:r>
              <w:rPr>
                <w:rFonts w:hint="eastAsia" w:ascii="Nimbus Roman No9 L" w:hAnsi="Nimbus Roman No9 L" w:eastAsia="黑体" w:cs="Nimbus Roman No9 L"/>
                <w:szCs w:val="21"/>
                <w:lang w:eastAsia="zh-CN"/>
              </w:rPr>
              <w:t>：</w:t>
            </w:r>
          </w:p>
        </w:tc>
      </w:tr>
    </w:tbl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楷体" w:cs="Nimbus Roman No9 L"/>
          <w:bCs/>
          <w:sz w:val="32"/>
          <w:szCs w:val="32"/>
        </w:rPr>
      </w:pPr>
      <w:r>
        <w:rPr>
          <w:rFonts w:hint="default" w:ascii="Nimbus Roman No9 L" w:hAnsi="Nimbus Roman No9 L" w:eastAsia="楷体" w:cs="Nimbus Roman No9 L"/>
          <w:bCs/>
          <w:sz w:val="32"/>
          <w:szCs w:val="32"/>
        </w:rPr>
        <w:t>（二）项目必要性</w:t>
      </w:r>
    </w:p>
    <w:p>
      <w:pPr>
        <w:autoSpaceDE w:val="0"/>
        <w:autoSpaceDN w:val="0"/>
        <w:adjustRightInd w:val="0"/>
        <w:spacing w:line="560" w:lineRule="exact"/>
        <w:ind w:firstLine="560" w:firstLineChars="200"/>
        <w:rPr>
          <w:rFonts w:hint="default" w:ascii="Nimbus Roman No9 L" w:hAnsi="Nimbus Roman No9 L" w:eastAsia="楷体" w:cs="Nimbus Roman No9 L"/>
          <w:bCs/>
          <w:sz w:val="28"/>
          <w:szCs w:val="28"/>
        </w:rPr>
      </w:pP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（项目在全国行业技术发展或地区经济发展中的地位和作用，国内</w:t>
      </w:r>
      <w:r>
        <w:rPr>
          <w:rFonts w:hint="eastAsia" w:ascii="Nimbus Roman No9 L" w:hAnsi="Nimbus Roman No9 L" w:eastAsia="楷体" w:cs="Nimbus Roman No9 L"/>
          <w:bCs/>
          <w:sz w:val="28"/>
          <w:szCs w:val="28"/>
          <w:lang w:eastAsia="zh-CN"/>
        </w:rPr>
        <w:t>外</w:t>
      </w: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有关技术（产品）应用现状以及市场预测等。）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楷体" w:cs="Nimbus Roman No9 L"/>
          <w:bCs/>
          <w:sz w:val="32"/>
          <w:szCs w:val="32"/>
        </w:rPr>
      </w:pPr>
      <w:r>
        <w:rPr>
          <w:rFonts w:hint="default" w:ascii="Nimbus Roman No9 L" w:hAnsi="Nimbus Roman No9 L" w:eastAsia="楷体" w:cs="Nimbus Roman No9 L"/>
          <w:bCs/>
          <w:sz w:val="32"/>
          <w:szCs w:val="32"/>
        </w:rPr>
        <w:t>（三）</w:t>
      </w:r>
      <w:r>
        <w:rPr>
          <w:rFonts w:hint="eastAsia" w:ascii="Nimbus Roman No9 L" w:hAnsi="Nimbus Roman No9 L" w:eastAsia="楷体" w:cs="Nimbus Roman No9 L"/>
          <w:bCs/>
          <w:sz w:val="32"/>
          <w:szCs w:val="32"/>
          <w:lang w:eastAsia="zh-CN"/>
        </w:rPr>
        <w:t>项目</w:t>
      </w:r>
      <w:r>
        <w:rPr>
          <w:rFonts w:hint="default" w:ascii="Nimbus Roman No9 L" w:hAnsi="Nimbus Roman No9 L" w:eastAsia="楷体" w:cs="Nimbus Roman No9 L"/>
          <w:bCs/>
          <w:sz w:val="32"/>
          <w:szCs w:val="32"/>
        </w:rPr>
        <w:t>可行性</w:t>
      </w:r>
    </w:p>
    <w:p>
      <w:pPr>
        <w:autoSpaceDE w:val="0"/>
        <w:autoSpaceDN w:val="0"/>
        <w:adjustRightInd w:val="0"/>
        <w:spacing w:line="560" w:lineRule="exact"/>
        <w:ind w:firstLine="560" w:firstLineChars="200"/>
        <w:rPr>
          <w:rFonts w:hint="default" w:ascii="Nimbus Roman No9 L" w:hAnsi="Nimbus Roman No9 L" w:eastAsia="楷体" w:cs="Nimbus Roman No9 L"/>
          <w:bCs/>
          <w:sz w:val="28"/>
          <w:szCs w:val="28"/>
        </w:rPr>
      </w:pP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（项目的技术来源，创新形式（自主研发、消化吸收、集成创新），开发内容</w:t>
      </w:r>
      <w:r>
        <w:rPr>
          <w:rFonts w:hint="eastAsia" w:ascii="Nimbus Roman No9 L" w:hAnsi="Nimbus Roman No9 L" w:eastAsia="楷体" w:cs="Nimbus Roman No9 L"/>
          <w:bCs/>
          <w:sz w:val="28"/>
          <w:szCs w:val="28"/>
          <w:lang w:eastAsia="zh-CN"/>
        </w:rPr>
        <w:t>、</w:t>
      </w: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开发所具备的技术人员和设备等条件。）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楷体" w:cs="Nimbus Roman No9 L"/>
          <w:bCs/>
          <w:sz w:val="32"/>
          <w:szCs w:val="32"/>
        </w:rPr>
      </w:pPr>
      <w:r>
        <w:rPr>
          <w:rFonts w:hint="default" w:ascii="Nimbus Roman No9 L" w:hAnsi="Nimbus Roman No9 L" w:eastAsia="楷体" w:cs="Nimbus Roman No9 L"/>
          <w:bCs/>
          <w:sz w:val="32"/>
          <w:szCs w:val="32"/>
        </w:rPr>
        <w:t>（四）项目技术开发方案</w:t>
      </w:r>
    </w:p>
    <w:p>
      <w:pPr>
        <w:autoSpaceDE w:val="0"/>
        <w:autoSpaceDN w:val="0"/>
        <w:adjustRightInd w:val="0"/>
        <w:spacing w:line="560" w:lineRule="exact"/>
        <w:ind w:firstLine="560" w:firstLineChars="200"/>
        <w:rPr>
          <w:rFonts w:hint="default" w:ascii="Nimbus Roman No9 L" w:hAnsi="Nimbus Roman No9 L" w:eastAsia="楷体" w:cs="Nimbus Roman No9 L"/>
          <w:bCs/>
          <w:sz w:val="28"/>
          <w:szCs w:val="28"/>
        </w:rPr>
      </w:pP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（技术创新性及成果</w:t>
      </w:r>
      <w:r>
        <w:rPr>
          <w:rFonts w:hint="eastAsia" w:ascii="Nimbus Roman No9 L" w:hAnsi="Nimbus Roman No9 L" w:eastAsia="楷体" w:cs="Nimbus Roman No9 L"/>
          <w:bCs/>
          <w:sz w:val="28"/>
          <w:szCs w:val="28"/>
          <w:lang w:eastAsia="zh-CN"/>
        </w:rPr>
        <w:t>、</w:t>
      </w: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技术（产品）应用领域</w:t>
      </w:r>
      <w:r>
        <w:rPr>
          <w:rFonts w:hint="eastAsia" w:ascii="Nimbus Roman No9 L" w:hAnsi="Nimbus Roman No9 L" w:eastAsia="楷体" w:cs="Nimbus Roman No9 L"/>
          <w:bCs/>
          <w:sz w:val="28"/>
          <w:szCs w:val="28"/>
          <w:lang w:eastAsia="zh-CN"/>
        </w:rPr>
        <w:t>等</w:t>
      </w: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。）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楷体" w:cs="Nimbus Roman No9 L"/>
          <w:bCs/>
          <w:sz w:val="32"/>
          <w:szCs w:val="32"/>
        </w:rPr>
      </w:pPr>
      <w:r>
        <w:rPr>
          <w:rFonts w:hint="default" w:ascii="Nimbus Roman No9 L" w:hAnsi="Nimbus Roman No9 L" w:eastAsia="楷体" w:cs="Nimbus Roman No9 L"/>
          <w:bCs/>
          <w:sz w:val="32"/>
          <w:szCs w:val="32"/>
        </w:rPr>
        <w:t>（五）项目资金情况</w:t>
      </w:r>
    </w:p>
    <w:p>
      <w:pPr>
        <w:autoSpaceDE w:val="0"/>
        <w:autoSpaceDN w:val="0"/>
        <w:adjustRightInd w:val="0"/>
        <w:spacing w:line="560" w:lineRule="exact"/>
        <w:ind w:firstLine="560" w:firstLineChars="200"/>
        <w:rPr>
          <w:rFonts w:hint="default" w:ascii="Nimbus Roman No9 L" w:hAnsi="Nimbus Roman No9 L" w:eastAsia="楷体" w:cs="Nimbus Roman No9 L"/>
          <w:bCs/>
          <w:sz w:val="28"/>
          <w:szCs w:val="28"/>
        </w:rPr>
      </w:pP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（项目资金</w:t>
      </w:r>
      <w:r>
        <w:rPr>
          <w:rFonts w:hint="eastAsia" w:ascii="Nimbus Roman No9 L" w:hAnsi="Nimbus Roman No9 L" w:eastAsia="楷体" w:cs="Nimbus Roman No9 L"/>
          <w:bCs/>
          <w:sz w:val="28"/>
          <w:szCs w:val="28"/>
          <w:lang w:eastAsia="zh-CN"/>
        </w:rPr>
        <w:t>投入完成</w:t>
      </w: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情况</w:t>
      </w:r>
      <w:r>
        <w:rPr>
          <w:rFonts w:hint="eastAsia" w:ascii="Nimbus Roman No9 L" w:hAnsi="Nimbus Roman No9 L" w:eastAsia="楷体" w:cs="Nimbus Roman No9 L"/>
          <w:bCs/>
          <w:sz w:val="28"/>
          <w:szCs w:val="28"/>
          <w:lang w:eastAsia="zh-CN"/>
        </w:rPr>
        <w:t>，</w:t>
      </w: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包括研发团队人员工资、委托开发、购买开发软硬件、开发平台租赁、服务器租赁、测试等费用，研发人员工资占比不得高于项目总投资额的70%</w:t>
      </w:r>
      <w:r>
        <w:rPr>
          <w:rFonts w:hint="eastAsia" w:ascii="Nimbus Roman No9 L" w:hAnsi="Nimbus Roman No9 L" w:eastAsia="楷体" w:cs="Nimbus Roman No9 L"/>
          <w:bCs/>
          <w:sz w:val="28"/>
          <w:szCs w:val="28"/>
          <w:lang w:eastAsia="zh-CN"/>
        </w:rPr>
        <w:t>。</w:t>
      </w: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）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eastAsia" w:ascii="Nimbus Roman No9 L" w:hAnsi="Nimbus Roman No9 L" w:eastAsia="楷体" w:cs="Nimbus Roman No9 L"/>
          <w:bCs/>
          <w:sz w:val="32"/>
          <w:szCs w:val="32"/>
          <w:lang w:eastAsia="zh-CN"/>
        </w:rPr>
      </w:pPr>
      <w:r>
        <w:rPr>
          <w:rFonts w:hint="default" w:ascii="Nimbus Roman No9 L" w:hAnsi="Nimbus Roman No9 L" w:eastAsia="楷体" w:cs="Nimbus Roman No9 L"/>
          <w:bCs/>
          <w:sz w:val="32"/>
          <w:szCs w:val="32"/>
        </w:rPr>
        <w:t>（六）项目</w:t>
      </w:r>
      <w:r>
        <w:rPr>
          <w:rFonts w:hint="eastAsia" w:ascii="Nimbus Roman No9 L" w:hAnsi="Nimbus Roman No9 L" w:eastAsia="楷体" w:cs="Nimbus Roman No9 L"/>
          <w:bCs/>
          <w:sz w:val="32"/>
          <w:szCs w:val="32"/>
          <w:lang w:eastAsia="zh-CN"/>
        </w:rPr>
        <w:t>效益情况</w:t>
      </w:r>
    </w:p>
    <w:p>
      <w:pPr>
        <w:autoSpaceDE w:val="0"/>
        <w:autoSpaceDN w:val="0"/>
        <w:adjustRightInd w:val="0"/>
        <w:spacing w:line="560" w:lineRule="exact"/>
        <w:ind w:firstLine="560" w:firstLineChars="200"/>
        <w:rPr>
          <w:rFonts w:hint="default" w:ascii="Nimbus Roman No9 L" w:hAnsi="Nimbus Roman No9 L" w:eastAsia="楷体" w:cs="Nimbus Roman No9 L"/>
          <w:bCs/>
          <w:sz w:val="28"/>
          <w:szCs w:val="28"/>
        </w:rPr>
      </w:pP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（项目市场前景及经济效益</w:t>
      </w:r>
      <w:r>
        <w:rPr>
          <w:rFonts w:hint="eastAsia" w:ascii="Nimbus Roman No9 L" w:hAnsi="Nimbus Roman No9 L" w:eastAsia="楷体" w:cs="Nimbus Roman No9 L"/>
          <w:bCs/>
          <w:sz w:val="28"/>
          <w:szCs w:val="28"/>
          <w:lang w:eastAsia="zh-CN"/>
        </w:rPr>
        <w:t>情况</w:t>
      </w: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，</w:t>
      </w:r>
      <w:r>
        <w:rPr>
          <w:rFonts w:hint="eastAsia" w:ascii="Nimbus Roman No9 L" w:hAnsi="Nimbus Roman No9 L" w:eastAsia="楷体" w:cs="Nimbus Roman No9 L"/>
          <w:bCs/>
          <w:sz w:val="28"/>
          <w:szCs w:val="28"/>
          <w:lang w:eastAsia="zh-CN"/>
        </w:rPr>
        <w:t>包括</w:t>
      </w: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实现产量规模、销售额、利润、税金</w:t>
      </w:r>
      <w:r>
        <w:rPr>
          <w:rFonts w:hint="eastAsia" w:ascii="Nimbus Roman No9 L" w:hAnsi="Nimbus Roman No9 L" w:eastAsia="楷体" w:cs="Nimbus Roman No9 L"/>
          <w:bCs/>
          <w:sz w:val="28"/>
          <w:szCs w:val="28"/>
          <w:lang w:eastAsia="zh-CN"/>
        </w:rPr>
        <w:t>等方面的经济社会效益</w:t>
      </w:r>
      <w:r>
        <w:rPr>
          <w:rFonts w:hint="default" w:ascii="Nimbus Roman No9 L" w:hAnsi="Nimbus Roman No9 L" w:eastAsia="楷体" w:cs="Nimbus Roman No9 L"/>
          <w:bCs/>
          <w:sz w:val="28"/>
          <w:szCs w:val="28"/>
        </w:rPr>
        <w:t>。）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</w:p>
    <w:p>
      <w:pPr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  <w:r>
        <w:rPr>
          <w:rFonts w:hint="default" w:ascii="Nimbus Roman No9 L" w:hAnsi="Nimbus Roman No9 L" w:eastAsia="黑体" w:cs="Nimbus Roman No9 L"/>
          <w:bCs/>
          <w:sz w:val="32"/>
          <w:szCs w:val="32"/>
        </w:rPr>
        <w:t>附件：</w:t>
      </w:r>
    </w:p>
    <w:p>
      <w:pPr>
        <w:spacing w:line="560" w:lineRule="exact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 xml:space="preserve">    1.企业营业执照副本复印件;</w:t>
      </w:r>
    </w:p>
    <w:p>
      <w:pPr>
        <w:spacing w:line="560" w:lineRule="exact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 xml:space="preserve">    2.项目资金投入明细；</w:t>
      </w:r>
    </w:p>
    <w:p>
      <w:pPr>
        <w:autoSpaceDE w:val="0"/>
        <w:autoSpaceDN w:val="0"/>
        <w:adjustRightInd w:val="0"/>
        <w:spacing w:line="560" w:lineRule="exact"/>
        <w:ind w:firstLine="640" w:firstLineChars="20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3.</w:t>
      </w:r>
      <w:r>
        <w:rPr>
          <w:rFonts w:hint="eastAsia" w:ascii="Nimbus Roman No9 L" w:hAnsi="Nimbus Roman No9 L" w:eastAsia="仿宋_GB2312" w:cs="Nimbus Roman No9 L"/>
          <w:bCs/>
          <w:sz w:val="32"/>
          <w:szCs w:val="32"/>
          <w:lang w:eastAsia="zh-CN"/>
        </w:rPr>
        <w:t>两个年度的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审计报告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  <w:lang w:eastAsia="zh-CN"/>
        </w:rPr>
        <w:t>（软件研发投入占</w:t>
      </w:r>
      <w:r>
        <w:rPr>
          <w:rFonts w:hint="eastAsia" w:ascii="Nimbus Roman No9 L" w:hAnsi="Nimbus Roman No9 L" w:eastAsia="仿宋_GB2312" w:cs="Nimbus Roman No9 L"/>
          <w:bCs/>
          <w:sz w:val="32"/>
          <w:szCs w:val="32"/>
          <w:lang w:eastAsia="zh-CN"/>
        </w:rPr>
        <w:t>营业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  <w:lang w:eastAsia="zh-CN"/>
        </w:rPr>
        <w:t>收入比例不低于</w:t>
      </w:r>
      <w:r>
        <w:rPr>
          <w:rFonts w:hint="eastAsia" w:ascii="Nimbus Roman No9 L" w:hAnsi="Nimbus Roman No9 L" w:eastAsia="仿宋_GB2312" w:cs="Nimbus Roman No9 L"/>
          <w:bCs/>
          <w:sz w:val="32"/>
          <w:szCs w:val="32"/>
          <w:lang w:val="en-US" w:eastAsia="zh-CN"/>
        </w:rPr>
        <w:t>7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  <w:lang w:eastAsia="zh-CN"/>
        </w:rPr>
        <w:t>%的两个年度）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；</w:t>
      </w:r>
    </w:p>
    <w:p>
      <w:pPr>
        <w:autoSpaceDE w:val="0"/>
        <w:autoSpaceDN w:val="0"/>
        <w:adjustRightInd w:val="0"/>
        <w:spacing w:line="560" w:lineRule="exact"/>
        <w:ind w:left="638" w:leftChars="304" w:firstLine="0" w:firstLineChars="0"/>
        <w:rPr>
          <w:rFonts w:hint="default" w:ascii="Nimbus Roman No9 L" w:hAnsi="Nimbus Roman No9 L" w:eastAsia="仿宋_GB2312" w:cs="Nimbus Roman No9 L"/>
          <w:bCs/>
          <w:sz w:val="32"/>
          <w:szCs w:val="32"/>
        </w:rPr>
      </w:pP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4.自主知识产权证明材料</w:t>
      </w:r>
      <w:r>
        <w:rPr>
          <w:rFonts w:hint="eastAsia" w:ascii="Nimbus Roman No9 L" w:hAnsi="Nimbus Roman No9 L" w:eastAsia="仿宋_GB2312" w:cs="Nimbus Roman No9 L"/>
          <w:bCs/>
          <w:sz w:val="32"/>
          <w:szCs w:val="32"/>
          <w:lang w:eastAsia="zh-CN"/>
        </w:rPr>
        <w:t>；</w:t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br w:type="textWrapping"/>
      </w:r>
      <w:r>
        <w:rPr>
          <w:rFonts w:hint="default" w:ascii="Nimbus Roman No9 L" w:hAnsi="Nimbus Roman No9 L" w:eastAsia="仿宋_GB2312" w:cs="Nimbus Roman No9 L"/>
          <w:bCs/>
          <w:sz w:val="32"/>
          <w:szCs w:val="32"/>
        </w:rPr>
        <w:t>5.企业或项目获奖情况。</w:t>
      </w:r>
    </w:p>
    <w:p>
      <w:pPr>
        <w:pageBreakBefore/>
        <w:rPr>
          <w:rFonts w:hint="default" w:ascii="Nimbus Roman No9 L" w:hAnsi="Nimbus Roman No9 L" w:cs="Nimbus Roman No9 L"/>
          <w:b/>
          <w:sz w:val="32"/>
          <w:szCs w:val="32"/>
        </w:rPr>
      </w:pPr>
    </w:p>
    <w:p>
      <w:pPr>
        <w:jc w:val="center"/>
        <w:rPr>
          <w:rFonts w:hint="default" w:ascii="Nimbus Roman No9 L" w:hAnsi="Nimbus Roman No9 L" w:cs="Nimbus Roman No9 L"/>
          <w:b/>
          <w:sz w:val="44"/>
          <w:szCs w:val="44"/>
        </w:rPr>
      </w:pPr>
      <w:r>
        <w:rPr>
          <w:rFonts w:hint="eastAsia" w:ascii="Nimbus Roman No9 L" w:hAnsi="Nimbus Roman No9 L" w:cs="Nimbus Roman No9 L"/>
          <w:b/>
          <w:sz w:val="44"/>
          <w:szCs w:val="44"/>
          <w:lang w:eastAsia="zh-CN"/>
        </w:rPr>
        <w:t>项目</w:t>
      </w:r>
      <w:r>
        <w:rPr>
          <w:rFonts w:hint="default" w:ascii="Nimbus Roman No9 L" w:hAnsi="Nimbus Roman No9 L" w:cs="Nimbus Roman No9 L"/>
          <w:b/>
          <w:sz w:val="44"/>
          <w:szCs w:val="44"/>
        </w:rPr>
        <w:t>申报承诺书</w:t>
      </w:r>
    </w:p>
    <w:p>
      <w:pPr>
        <w:jc w:val="center"/>
        <w:rPr>
          <w:rFonts w:hint="default" w:ascii="Nimbus Roman No9 L" w:hAnsi="Nimbus Roman No9 L" w:cs="Nimbus Roman No9 L"/>
          <w:b/>
          <w:sz w:val="44"/>
          <w:szCs w:val="44"/>
        </w:rPr>
      </w:pPr>
    </w:p>
    <w:p>
      <w:pPr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单位项目申报提供的所有文件、资料都是真实、完整、有效的；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本单位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2024年以来没有发生重大安全生产事故；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本单位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在生产经营过程中无任何违法违规行为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sz w:val="32"/>
          <w:szCs w:val="32"/>
          <w:lang w:val="zh-CN"/>
        </w:rPr>
        <w:t>社会信誉良好；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本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单位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自愿接受有关部门对本项目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进行的审查、评审和确定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等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工作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不会以任何形式干预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。</w:t>
      </w:r>
    </w:p>
    <w:p>
      <w:pPr>
        <w:ind w:firstLine="640" w:firstLineChars="200"/>
        <w:rPr>
          <w:rFonts w:hint="eastAsia" w:ascii="仿宋" w:hAnsi="仿宋" w:eastAsia="仿宋" w:cs="仿宋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以上承诺，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如有任何违反，本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单位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愿意承担由此而产生</w:t>
      </w:r>
      <w:r>
        <w:rPr>
          <w:rFonts w:hint="eastAsia" w:ascii="仿宋" w:hAnsi="仿宋" w:eastAsia="仿宋" w:cs="仿宋"/>
          <w:sz w:val="32"/>
          <w:szCs w:val="32"/>
          <w:highlight w:val="none"/>
          <w:lang w:eastAsia="zh-CN"/>
        </w:rPr>
        <w:t>的一切</w:t>
      </w:r>
      <w:r>
        <w:rPr>
          <w:rFonts w:hint="eastAsia" w:ascii="仿宋" w:hAnsi="仿宋" w:eastAsia="仿宋" w:cs="仿宋"/>
          <w:sz w:val="32"/>
          <w:szCs w:val="32"/>
          <w:highlight w:val="none"/>
        </w:rPr>
        <w:t>责任。</w:t>
      </w:r>
    </w:p>
    <w:p>
      <w:pPr>
        <w:ind w:firstLine="640" w:firstLineChars="200"/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</w:pPr>
    </w:p>
    <w:p>
      <w:pPr>
        <w:ind w:firstLine="4800" w:firstLineChars="1500"/>
        <w:rPr>
          <w:rFonts w:hint="eastAsia" w:ascii="仿宋" w:hAnsi="仿宋" w:eastAsia="仿宋" w:cs="仿宋"/>
          <w:bCs/>
          <w:kern w:val="0"/>
          <w:sz w:val="32"/>
          <w:szCs w:val="32"/>
        </w:rPr>
      </w:pPr>
    </w:p>
    <w:p>
      <w:pPr>
        <w:ind w:firstLine="4800" w:firstLineChars="1500"/>
        <w:rPr>
          <w:rFonts w:hint="eastAsia" w:ascii="仿宋" w:hAnsi="仿宋" w:eastAsia="仿宋" w:cs="仿宋"/>
          <w:bCs/>
          <w:kern w:val="0"/>
          <w:sz w:val="32"/>
          <w:szCs w:val="32"/>
        </w:rPr>
      </w:pPr>
    </w:p>
    <w:p>
      <w:pPr>
        <w:ind w:firstLine="1920" w:firstLineChars="6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</w:rPr>
        <w:t>法定代表人签</w:t>
      </w: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章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：</w:t>
      </w:r>
    </w:p>
    <w:p>
      <w:pPr>
        <w:ind w:firstLine="2240" w:firstLineChars="7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eastAsia="zh-CN"/>
        </w:rPr>
        <w:t>申请单位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公章：</w:t>
      </w:r>
    </w:p>
    <w:p>
      <w:pPr>
        <w:ind w:firstLine="4480" w:firstLineChars="1400"/>
        <w:rPr>
          <w:rFonts w:hint="eastAsia" w:ascii="仿宋" w:hAnsi="仿宋" w:eastAsia="仿宋" w:cs="仿宋"/>
          <w:bCs/>
          <w:kern w:val="0"/>
          <w:sz w:val="32"/>
          <w:szCs w:val="32"/>
        </w:rPr>
      </w:pPr>
      <w:r>
        <w:rPr>
          <w:rFonts w:hint="eastAsia" w:ascii="仿宋" w:hAnsi="仿宋" w:eastAsia="仿宋" w:cs="仿宋"/>
          <w:bCs/>
          <w:kern w:val="0"/>
          <w:sz w:val="32"/>
          <w:szCs w:val="32"/>
          <w:lang w:val="en-US" w:eastAsia="zh-CN"/>
        </w:rPr>
        <w:t>2026</w:t>
      </w:r>
      <w:r>
        <w:rPr>
          <w:rFonts w:hint="eastAsia" w:ascii="仿宋" w:hAnsi="仿宋" w:eastAsia="仿宋" w:cs="仿宋"/>
          <w:bCs/>
          <w:kern w:val="0"/>
          <w:sz w:val="32"/>
          <w:szCs w:val="32"/>
        </w:rPr>
        <w:t>年   月   日</w:t>
      </w:r>
    </w:p>
    <w:p/>
    <w:p>
      <w:pPr>
        <w:spacing w:line="500" w:lineRule="exact"/>
        <w:ind w:firstLine="640" w:firstLineChars="200"/>
        <w:rPr>
          <w:rFonts w:hint="default" w:ascii="Nimbus Roman No9 L" w:hAnsi="Nimbus Roman No9 L" w:eastAsia="仿宋_GB2312" w:cs="Nimbus Roman No9 L"/>
          <w:sz w:val="32"/>
          <w:szCs w:val="32"/>
        </w:rPr>
      </w:pPr>
    </w:p>
    <w:p>
      <w:pPr>
        <w:spacing w:line="500" w:lineRule="exact"/>
        <w:ind w:firstLine="640" w:firstLineChars="200"/>
        <w:rPr>
          <w:rFonts w:hint="default" w:ascii="Nimbus Roman No9 L" w:hAnsi="Nimbus Roman No9 L" w:eastAsia="黑体" w:cs="Nimbus Roman No9 L"/>
          <w:sz w:val="32"/>
          <w:szCs w:val="32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Nimbus Roman No9 L"/>
    <w:panose1 w:val="02020603050405020304"/>
    <w:charset w:val="88"/>
    <w:family w:val="auto"/>
    <w:pitch w:val="default"/>
    <w:sig w:usb0="00000000" w:usb1="00000000" w:usb2="00000009" w:usb3="00000000" w:csb0="400001FF" w:csb1="FFFF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Nimbus Roman No9 L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Nimbus Roman No9 L"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separate"/>
    </w:r>
    <w:r>
      <w:rPr>
        <w:rStyle w:val="10"/>
      </w:rPr>
      <w:t>1</w:t>
    </w:r>
    <w:r>
      <w:fldChar w:fldCharType="end"/>
    </w:r>
  </w:p>
  <w:p>
    <w:pPr>
      <w:pStyle w:val="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framePr w:wrap="around" w:vAnchor="text" w:hAnchor="margin" w:xAlign="center" w:y="1"/>
      <w:rPr>
        <w:rStyle w:val="10"/>
      </w:rPr>
    </w:pPr>
    <w:r>
      <w:fldChar w:fldCharType="begin"/>
    </w:r>
    <w:r>
      <w:rPr>
        <w:rStyle w:val="10"/>
      </w:rPr>
      <w:instrText xml:space="preserve">PAGE  </w:instrText>
    </w:r>
    <w:r>
      <w:fldChar w:fldCharType="separate"/>
    </w:r>
    <w:r>
      <w:rPr>
        <w:rStyle w:val="10"/>
      </w:rPr>
      <w:t>5</w:t>
    </w:r>
    <w:r>
      <w:fldChar w:fldCharType="end"/>
    </w:r>
  </w:p>
  <w:p>
    <w:pPr>
      <w:pStyle w:val="6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true"/>
  <w:bordersDoNotSurroundFooter w:val="true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RmOTJjMDg1ZjZiMDkyOTdmMTRkNjU5ZDlmMzExOTMifQ=="/>
  </w:docVars>
  <w:rsids>
    <w:rsidRoot w:val="00172A27"/>
    <w:rsid w:val="175F90CD"/>
    <w:rsid w:val="17D73099"/>
    <w:rsid w:val="1F5D830D"/>
    <w:rsid w:val="36FB92DB"/>
    <w:rsid w:val="3EEED0DA"/>
    <w:rsid w:val="3FDF88E9"/>
    <w:rsid w:val="53FD5F21"/>
    <w:rsid w:val="5DAE4490"/>
    <w:rsid w:val="5FE6A16C"/>
    <w:rsid w:val="5FFB71A8"/>
    <w:rsid w:val="6F7E3D9B"/>
    <w:rsid w:val="6FFC88E4"/>
    <w:rsid w:val="73DE4A3A"/>
    <w:rsid w:val="7697DE84"/>
    <w:rsid w:val="76FB7589"/>
    <w:rsid w:val="78AF9877"/>
    <w:rsid w:val="78F5ECE1"/>
    <w:rsid w:val="797F822C"/>
    <w:rsid w:val="7BF4867B"/>
    <w:rsid w:val="7F6504D6"/>
    <w:rsid w:val="7F93A8F0"/>
    <w:rsid w:val="7FA0D078"/>
    <w:rsid w:val="7FFEB515"/>
    <w:rsid w:val="9BAE8BA7"/>
    <w:rsid w:val="B7FAEAD2"/>
    <w:rsid w:val="BE3B22C1"/>
    <w:rsid w:val="BE3EB7D2"/>
    <w:rsid w:val="C6F66DAC"/>
    <w:rsid w:val="C7ABA08B"/>
    <w:rsid w:val="DFD6214D"/>
    <w:rsid w:val="EDF19E7C"/>
    <w:rsid w:val="EF5B45C8"/>
    <w:rsid w:val="EFD2EFE9"/>
    <w:rsid w:val="F5FF71E5"/>
    <w:rsid w:val="F7FF48BC"/>
    <w:rsid w:val="FAB73F5F"/>
    <w:rsid w:val="FBBDF392"/>
    <w:rsid w:val="FDBDF41C"/>
    <w:rsid w:val="FDD38E2B"/>
    <w:rsid w:val="FEEA034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qFormat/>
    <w:uiPriority w:val="0"/>
    <w:pPr>
      <w:keepNext/>
      <w:keepLines/>
      <w:spacing w:before="260" w:beforeLines="0" w:after="260" w:afterLines="0" w:line="416" w:lineRule="auto"/>
      <w:outlineLvl w:val="2"/>
    </w:pPr>
    <w:rPr>
      <w:b/>
      <w:bCs/>
      <w:sz w:val="32"/>
      <w:szCs w:val="32"/>
    </w:rPr>
  </w:style>
  <w:style w:type="character" w:default="1" w:styleId="9">
    <w:name w:val="Default Paragraph Font"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/>
      <w:jc w:val="left"/>
      <w:textAlignment w:val="auto"/>
    </w:pPr>
    <w:rPr>
      <w:sz w:val="20"/>
    </w:rPr>
  </w:style>
  <w:style w:type="paragraph" w:styleId="4">
    <w:name w:val="Plain Text"/>
    <w:basedOn w:val="1"/>
    <w:qFormat/>
    <w:uiPriority w:val="0"/>
    <w:pPr>
      <w:autoSpaceDE w:val="0"/>
      <w:autoSpaceDN w:val="0"/>
      <w:adjustRightInd w:val="0"/>
    </w:pPr>
    <w:rPr>
      <w:rFonts w:ascii="宋体"/>
      <w:kern w:val="0"/>
      <w:szCs w:val="21"/>
    </w:rPr>
  </w:style>
  <w:style w:type="paragraph" w:styleId="5">
    <w:name w:val="Balloon Text"/>
    <w:basedOn w:val="1"/>
    <w:qFormat/>
    <w:uiPriority w:val="0"/>
    <w:rPr>
      <w:sz w:val="18"/>
      <w:szCs w:val="18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kern w:val="2"/>
      <w:sz w:val="18"/>
      <w:szCs w:val="18"/>
    </w:rPr>
  </w:style>
  <w:style w:type="character" w:styleId="10">
    <w:name w:val="page number"/>
    <w:basedOn w:val="9"/>
    <w:qFormat/>
    <w:uiPriority w:val="0"/>
  </w:style>
  <w:style w:type="character" w:styleId="11">
    <w:name w:val="FollowedHyperlink"/>
    <w:basedOn w:val="9"/>
    <w:qFormat/>
    <w:uiPriority w:val="0"/>
    <w:rPr>
      <w:color w:val="800080"/>
      <w:u w:val="single"/>
    </w:rPr>
  </w:style>
  <w:style w:type="character" w:styleId="12">
    <w:name w:val="Hyperlink"/>
    <w:basedOn w:val="9"/>
    <w:qFormat/>
    <w:uiPriority w:val="0"/>
    <w:rPr>
      <w:rFonts w:cs="Times New Roman"/>
      <w:color w:val="000000"/>
      <w:u w:val="none"/>
    </w:rPr>
  </w:style>
  <w:style w:type="paragraph" w:customStyle="1" w:styleId="13">
    <w:name w:val="reader-word-layer"/>
    <w:basedOn w:val="1"/>
    <w:qFormat/>
    <w:uiPriority w:val="0"/>
    <w:pPr>
      <w:widowControl/>
      <w:spacing w:before="100" w:beforeLines="0" w:beforeAutospacing="1" w:after="100" w:afterLines="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 (Beijing) Limited</Company>
  <Pages>6</Pages>
  <Words>197</Words>
  <Characters>1123</Characters>
  <Lines>9</Lines>
  <Paragraphs>2</Paragraphs>
  <TotalTime>5</TotalTime>
  <ScaleCrop>false</ScaleCrop>
  <LinksUpToDate>false</LinksUpToDate>
  <CharactersWithSpaces>1318</CharactersWithSpaces>
  <Application>WPS Office_11.8.2.10422_F1E327BC-269C-435d-A152-05C5408002CA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2014-02-25T08:38:00Z</dcterms:created>
  <dc:creator>Lenovo User</dc:creator>
  <cp:lastModifiedBy> </cp:lastModifiedBy>
  <cp:lastPrinted>2019-04-01T01:04:00Z</cp:lastPrinted>
  <dcterms:modified xsi:type="dcterms:W3CDTF">2026-04-01T16:13:56Z</dcterms:modified>
  <dc:title>关于征集全市软件和信息技术服务重点项目的通知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2052-11.8.2.10422</vt:lpwstr>
  </property>
  <property fmtid="{D5CDD505-2E9C-101B-9397-08002B2CF9AE}" pid="3" name="ICV">
    <vt:lpwstr>D0CDDBB83FCCA306158B7767AB603524</vt:lpwstr>
  </property>
</Properties>
</file>